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40" w:rsidRPr="002D0959" w:rsidRDefault="00464441" w:rsidP="00955796">
      <w:pPr>
        <w:pStyle w:val="Odstavecseseznamem1"/>
        <w:spacing w:after="0"/>
        <w:ind w:left="0"/>
        <w:jc w:val="center"/>
        <w:rPr>
          <w:rFonts w:ascii="Helvetica" w:hAnsi="Helvetica" w:cs="Arial"/>
          <w:b/>
          <w:spacing w:val="-8"/>
          <w:sz w:val="52"/>
          <w:szCs w:val="52"/>
          <w:lang w:val="cs-CZ"/>
        </w:rPr>
      </w:pPr>
      <w:r w:rsidRPr="002D0959">
        <w:rPr>
          <w:rFonts w:ascii="Helvetica" w:hAnsi="Helvetica" w:cs="Arial"/>
          <w:b/>
          <w:spacing w:val="-8"/>
          <w:sz w:val="52"/>
          <w:szCs w:val="52"/>
          <w:lang w:val="cs-CZ"/>
        </w:rPr>
        <w:t xml:space="preserve">Závažnost </w:t>
      </w:r>
      <w:r w:rsidR="002D0959" w:rsidRPr="002D0959">
        <w:rPr>
          <w:rFonts w:ascii="Helvetica" w:hAnsi="Helvetica" w:cs="Arial"/>
          <w:b/>
          <w:spacing w:val="-8"/>
          <w:sz w:val="52"/>
          <w:szCs w:val="52"/>
          <w:lang w:val="cs-CZ"/>
        </w:rPr>
        <w:t xml:space="preserve">a následky </w:t>
      </w:r>
      <w:r w:rsidRPr="002D0959">
        <w:rPr>
          <w:rFonts w:ascii="Helvetica" w:hAnsi="Helvetica" w:cs="Arial"/>
          <w:b/>
          <w:spacing w:val="-8"/>
          <w:sz w:val="52"/>
          <w:szCs w:val="52"/>
          <w:lang w:val="cs-CZ"/>
        </w:rPr>
        <w:t>nehod seniorů jd</w:t>
      </w:r>
      <w:r w:rsidR="002D0959" w:rsidRPr="002D0959">
        <w:rPr>
          <w:rFonts w:ascii="Helvetica" w:hAnsi="Helvetica" w:cs="Arial"/>
          <w:b/>
          <w:spacing w:val="-8"/>
          <w:sz w:val="52"/>
          <w:szCs w:val="52"/>
          <w:lang w:val="cs-CZ"/>
        </w:rPr>
        <w:t>ou</w:t>
      </w:r>
      <w:r w:rsidRPr="002D0959">
        <w:rPr>
          <w:rFonts w:ascii="Helvetica" w:hAnsi="Helvetica" w:cs="Arial"/>
          <w:b/>
          <w:spacing w:val="-8"/>
          <w:sz w:val="52"/>
          <w:szCs w:val="52"/>
          <w:lang w:val="cs-CZ"/>
        </w:rPr>
        <w:t xml:space="preserve"> ruku v ruce s výběrem vozu</w:t>
      </w:r>
    </w:p>
    <w:p w:rsidR="00A07940" w:rsidRPr="002D0959" w:rsidRDefault="00464441" w:rsidP="00955796">
      <w:pPr>
        <w:pStyle w:val="Odstavecseseznamem1"/>
        <w:spacing w:after="0"/>
        <w:ind w:left="0"/>
        <w:jc w:val="center"/>
        <w:rPr>
          <w:rFonts w:ascii="Helvetica" w:hAnsi="Helvetica" w:cs="Arial"/>
          <w:b/>
          <w:spacing w:val="-8"/>
          <w:sz w:val="28"/>
          <w:szCs w:val="28"/>
          <w:lang w:val="cs-CZ"/>
        </w:rPr>
      </w:pPr>
      <w:r w:rsidRPr="002D0959">
        <w:rPr>
          <w:rFonts w:ascii="Helvetica" w:hAnsi="Helvetica" w:cs="Arial"/>
          <w:b/>
          <w:spacing w:val="-8"/>
          <w:sz w:val="28"/>
          <w:szCs w:val="28"/>
          <w:lang w:val="cs-CZ"/>
        </w:rPr>
        <w:t>Senioři umírají za volantem častěji než mladí nezkušení řidiči</w:t>
      </w:r>
      <w:r w:rsidR="002D0959" w:rsidRPr="002D0959">
        <w:rPr>
          <w:rFonts w:ascii="Helvetica" w:hAnsi="Helvetica" w:cs="Arial"/>
          <w:b/>
          <w:spacing w:val="-8"/>
          <w:sz w:val="28"/>
          <w:szCs w:val="28"/>
          <w:lang w:val="cs-CZ"/>
        </w:rPr>
        <w:t xml:space="preserve">, vliv má i </w:t>
      </w:r>
      <w:r w:rsidRPr="002D0959">
        <w:rPr>
          <w:rFonts w:ascii="Helvetica" w:hAnsi="Helvetica" w:cs="Arial"/>
          <w:b/>
          <w:spacing w:val="-8"/>
          <w:sz w:val="28"/>
          <w:szCs w:val="28"/>
          <w:lang w:val="cs-CZ"/>
        </w:rPr>
        <w:t>výběr vozu</w:t>
      </w:r>
      <w:r w:rsidR="00CE4389" w:rsidRPr="002D0959">
        <w:rPr>
          <w:rFonts w:ascii="Helvetica" w:hAnsi="Helvetica" w:cs="Arial"/>
          <w:b/>
          <w:spacing w:val="-8"/>
          <w:sz w:val="28"/>
          <w:szCs w:val="28"/>
          <w:lang w:val="cs-CZ"/>
        </w:rPr>
        <w:t xml:space="preserve"> s nedostatečnou bezpečnostní výbavou</w:t>
      </w:r>
    </w:p>
    <w:p w:rsidR="00A07940" w:rsidRPr="002D0959" w:rsidRDefault="00D61F1C" w:rsidP="002D0959">
      <w:pPr>
        <w:tabs>
          <w:tab w:val="left" w:pos="1080"/>
        </w:tabs>
        <w:spacing w:after="120"/>
        <w:jc w:val="both"/>
        <w:outlineLvl w:val="0"/>
        <w:rPr>
          <w:rFonts w:ascii="Helvetica" w:hAnsi="Helvetica" w:cs="Arial"/>
          <w:b/>
          <w:spacing w:val="-6"/>
          <w:sz w:val="22"/>
          <w:szCs w:val="22"/>
        </w:rPr>
      </w:pPr>
      <w:r w:rsidRPr="002D0959">
        <w:rPr>
          <w:rFonts w:ascii="Helvetica" w:hAnsi="Helvetica" w:cs="Arial"/>
          <w:spacing w:val="-6"/>
          <w:sz w:val="22"/>
          <w:szCs w:val="22"/>
        </w:rPr>
        <w:t>Praha,</w:t>
      </w:r>
      <w:r w:rsidR="00A07858" w:rsidRPr="002D0959">
        <w:rPr>
          <w:rFonts w:ascii="Helvetica" w:hAnsi="Helvetica" w:cs="Arial"/>
          <w:spacing w:val="-6"/>
          <w:sz w:val="22"/>
          <w:szCs w:val="22"/>
        </w:rPr>
        <w:t xml:space="preserve"> </w:t>
      </w:r>
      <w:r w:rsidR="00F74E2F">
        <w:rPr>
          <w:rFonts w:ascii="Helvetica" w:hAnsi="Helvetica" w:cs="Arial"/>
          <w:spacing w:val="-6"/>
          <w:sz w:val="22"/>
          <w:szCs w:val="22"/>
        </w:rPr>
        <w:t>9</w:t>
      </w:r>
      <w:r w:rsidR="00EC7B4D" w:rsidRPr="002D0959">
        <w:rPr>
          <w:rFonts w:ascii="Helvetica" w:hAnsi="Helvetica" w:cs="Arial"/>
          <w:spacing w:val="-6"/>
          <w:sz w:val="22"/>
          <w:szCs w:val="22"/>
        </w:rPr>
        <w:t xml:space="preserve">. </w:t>
      </w:r>
      <w:r w:rsidR="00014690" w:rsidRPr="002D0959">
        <w:rPr>
          <w:rFonts w:ascii="Helvetica" w:hAnsi="Helvetica" w:cs="Arial"/>
          <w:spacing w:val="-6"/>
          <w:sz w:val="22"/>
          <w:szCs w:val="22"/>
        </w:rPr>
        <w:t>srpna</w:t>
      </w:r>
      <w:r w:rsidRPr="002D0959">
        <w:rPr>
          <w:rFonts w:ascii="Helvetica" w:hAnsi="Helvetica" w:cs="Arial"/>
          <w:spacing w:val="-6"/>
          <w:sz w:val="22"/>
          <w:szCs w:val="22"/>
        </w:rPr>
        <w:t xml:space="preserve"> –</w:t>
      </w:r>
      <w:r w:rsidR="00053B92" w:rsidRPr="002D0959">
        <w:rPr>
          <w:rFonts w:ascii="Helvetica" w:hAnsi="Helvetica" w:cs="Arial"/>
          <w:b/>
          <w:spacing w:val="-6"/>
          <w:sz w:val="22"/>
          <w:szCs w:val="22"/>
        </w:rPr>
        <w:t xml:space="preserve"> </w:t>
      </w:r>
      <w:r w:rsidR="001B5BE8" w:rsidRPr="002D0959">
        <w:rPr>
          <w:rFonts w:ascii="Helvetica" w:hAnsi="Helvetica" w:cs="Arial"/>
          <w:b/>
          <w:spacing w:val="-6"/>
          <w:sz w:val="22"/>
          <w:szCs w:val="22"/>
        </w:rPr>
        <w:t>Pro mladé a začínající řidiče je při výběru auta jedním z důležitých faktorů vzhled a výbava. Auto prostě musí být „cool“ a plné elektroniky. Naopak senioři hledají auta co nejjednodušší na ovládání, bez technických vymožeností, kterým nerozumí</w:t>
      </w:r>
      <w:r w:rsidR="008E3FF4">
        <w:rPr>
          <w:rFonts w:ascii="Helvetica" w:hAnsi="Helvetica" w:cs="Arial"/>
          <w:b/>
          <w:spacing w:val="-6"/>
          <w:sz w:val="22"/>
          <w:szCs w:val="22"/>
        </w:rPr>
        <w:t>,</w:t>
      </w:r>
      <w:r w:rsidR="001B5BE8" w:rsidRPr="002D0959">
        <w:rPr>
          <w:rFonts w:ascii="Helvetica" w:hAnsi="Helvetica" w:cs="Arial"/>
          <w:b/>
          <w:spacing w:val="-6"/>
          <w:sz w:val="22"/>
          <w:szCs w:val="22"/>
        </w:rPr>
        <w:t xml:space="preserve"> a pokud možno co nejpraktičtější. Absence dnes už prakticky standardních bezpečnostních prvků ale m</w:t>
      </w:r>
      <w:r w:rsidR="00F177BE" w:rsidRPr="002D0959">
        <w:rPr>
          <w:rFonts w:ascii="Helvetica" w:hAnsi="Helvetica" w:cs="Arial"/>
          <w:b/>
          <w:spacing w:val="-6"/>
          <w:sz w:val="22"/>
          <w:szCs w:val="22"/>
        </w:rPr>
        <w:t>ů</w:t>
      </w:r>
      <w:r w:rsidR="001B5BE8" w:rsidRPr="002D0959">
        <w:rPr>
          <w:rFonts w:ascii="Helvetica" w:hAnsi="Helvetica" w:cs="Arial"/>
          <w:b/>
          <w:spacing w:val="-6"/>
          <w:sz w:val="22"/>
          <w:szCs w:val="22"/>
        </w:rPr>
        <w:t>že zhoršit ná</w:t>
      </w:r>
      <w:r w:rsidR="00F75318" w:rsidRPr="002D0959">
        <w:rPr>
          <w:rFonts w:ascii="Helvetica" w:hAnsi="Helvetica" w:cs="Arial"/>
          <w:b/>
          <w:spacing w:val="-6"/>
          <w:sz w:val="22"/>
          <w:szCs w:val="22"/>
        </w:rPr>
        <w:t>sledky případné dopravní nehody.</w:t>
      </w:r>
    </w:p>
    <w:p w:rsidR="00AC690F" w:rsidRPr="002D0959" w:rsidRDefault="001B3BC8" w:rsidP="002D0959">
      <w:pPr>
        <w:tabs>
          <w:tab w:val="left" w:pos="1080"/>
        </w:tabs>
        <w:spacing w:after="120"/>
        <w:jc w:val="both"/>
        <w:outlineLvl w:val="0"/>
        <w:rPr>
          <w:rFonts w:ascii="Helvetica" w:hAnsi="Helvetica"/>
          <w:sz w:val="22"/>
          <w:szCs w:val="22"/>
        </w:rPr>
      </w:pPr>
      <w:r w:rsidRPr="002D0959">
        <w:rPr>
          <w:rFonts w:ascii="Helvetica" w:hAnsi="Helvetica" w:cs="Arial"/>
          <w:spacing w:val="-4"/>
          <w:sz w:val="22"/>
          <w:szCs w:val="22"/>
        </w:rPr>
        <w:t>S</w:t>
      </w:r>
      <w:r w:rsidRPr="002D0959">
        <w:rPr>
          <w:rFonts w:ascii="Helvetica" w:hAnsi="Helvetica"/>
          <w:sz w:val="22"/>
          <w:szCs w:val="22"/>
        </w:rPr>
        <w:t>enioři za volantem potřebují více času na vyřešení náročnějších situac</w:t>
      </w:r>
      <w:r w:rsidR="009A7AB6">
        <w:rPr>
          <w:rFonts w:ascii="Helvetica" w:hAnsi="Helvetica"/>
          <w:sz w:val="22"/>
          <w:szCs w:val="22"/>
        </w:rPr>
        <w:t>í</w:t>
      </w:r>
      <w:r w:rsidRPr="002D0959">
        <w:rPr>
          <w:rFonts w:ascii="Helvetica" w:hAnsi="Helvetica"/>
          <w:sz w:val="22"/>
          <w:szCs w:val="22"/>
        </w:rPr>
        <w:t>. Volí pomalejší tempo jízdy, vše si důkladně promýšl</w:t>
      </w:r>
      <w:r w:rsidR="006A3761">
        <w:rPr>
          <w:rFonts w:ascii="Helvetica" w:hAnsi="Helvetica"/>
          <w:sz w:val="22"/>
          <w:szCs w:val="22"/>
        </w:rPr>
        <w:t>ejí</w:t>
      </w:r>
      <w:r w:rsidRPr="002D0959">
        <w:rPr>
          <w:rFonts w:ascii="Helvetica" w:hAnsi="Helvetica"/>
          <w:sz w:val="22"/>
          <w:szCs w:val="22"/>
        </w:rPr>
        <w:t xml:space="preserve">. Pokud </w:t>
      </w:r>
      <w:r w:rsidR="00014690" w:rsidRPr="002D0959">
        <w:rPr>
          <w:rFonts w:ascii="Helvetica" w:hAnsi="Helvetica"/>
          <w:sz w:val="22"/>
          <w:szCs w:val="22"/>
        </w:rPr>
        <w:t xml:space="preserve">se však dostanou do stresové situace, kdy </w:t>
      </w:r>
      <w:r w:rsidRPr="002D0959">
        <w:rPr>
          <w:rFonts w:ascii="Helvetica" w:hAnsi="Helvetica"/>
          <w:sz w:val="22"/>
          <w:szCs w:val="22"/>
        </w:rPr>
        <w:t xml:space="preserve">je </w:t>
      </w:r>
      <w:r w:rsidR="00014690" w:rsidRPr="002D0959">
        <w:rPr>
          <w:rFonts w:ascii="Helvetica" w:hAnsi="Helvetica"/>
          <w:sz w:val="22"/>
          <w:szCs w:val="22"/>
        </w:rPr>
        <w:t xml:space="preserve">nutno reagovat </w:t>
      </w:r>
      <w:r w:rsidR="002D0959">
        <w:rPr>
          <w:rFonts w:ascii="Helvetica" w:hAnsi="Helvetica"/>
          <w:sz w:val="22"/>
          <w:szCs w:val="22"/>
        </w:rPr>
        <w:t>s</w:t>
      </w:r>
      <w:r w:rsidRPr="002D0959">
        <w:rPr>
          <w:rFonts w:ascii="Helvetica" w:hAnsi="Helvetica"/>
          <w:sz w:val="22"/>
          <w:szCs w:val="22"/>
        </w:rPr>
        <w:t>vižněj</w:t>
      </w:r>
      <w:r w:rsidR="002D0959">
        <w:rPr>
          <w:rFonts w:ascii="Helvetica" w:hAnsi="Helvetica"/>
          <w:sz w:val="22"/>
          <w:szCs w:val="22"/>
        </w:rPr>
        <w:t>i</w:t>
      </w:r>
      <w:r w:rsidRPr="002D0959">
        <w:rPr>
          <w:rFonts w:ascii="Helvetica" w:hAnsi="Helvetica"/>
          <w:sz w:val="22"/>
          <w:szCs w:val="22"/>
        </w:rPr>
        <w:t>, m</w:t>
      </w:r>
      <w:r w:rsidR="00C43700" w:rsidRPr="002D0959">
        <w:rPr>
          <w:rFonts w:ascii="Helvetica" w:hAnsi="Helvetica"/>
          <w:sz w:val="22"/>
          <w:szCs w:val="22"/>
        </w:rPr>
        <w:t>oh</w:t>
      </w:r>
      <w:r w:rsidR="002D0959">
        <w:rPr>
          <w:rFonts w:ascii="Helvetica" w:hAnsi="Helvetica"/>
          <w:sz w:val="22"/>
          <w:szCs w:val="22"/>
        </w:rPr>
        <w:t>o</w:t>
      </w:r>
      <w:r w:rsidR="00C43700" w:rsidRPr="002D0959">
        <w:rPr>
          <w:rFonts w:ascii="Helvetica" w:hAnsi="Helvetica"/>
          <w:sz w:val="22"/>
          <w:szCs w:val="22"/>
        </w:rPr>
        <w:t>u</w:t>
      </w:r>
      <w:r w:rsidRPr="002D0959">
        <w:rPr>
          <w:rFonts w:ascii="Helvetica" w:hAnsi="Helvetica"/>
          <w:sz w:val="22"/>
          <w:szCs w:val="22"/>
        </w:rPr>
        <w:t xml:space="preserve"> </w:t>
      </w:r>
      <w:r w:rsidR="00D32EA5">
        <w:rPr>
          <w:rFonts w:ascii="Helvetica" w:hAnsi="Helvetica"/>
          <w:sz w:val="22"/>
          <w:szCs w:val="22"/>
        </w:rPr>
        <w:t>o</w:t>
      </w:r>
      <w:r w:rsidRPr="002D0959">
        <w:rPr>
          <w:rFonts w:ascii="Helvetica" w:hAnsi="Helvetica"/>
          <w:sz w:val="22"/>
          <w:szCs w:val="22"/>
        </w:rPr>
        <w:t xml:space="preserve">pomenout provést důležitý řidičský úkon, třeba dát </w:t>
      </w:r>
      <w:r w:rsidR="00014690" w:rsidRPr="002D0959">
        <w:rPr>
          <w:rFonts w:ascii="Helvetica" w:hAnsi="Helvetica"/>
          <w:sz w:val="22"/>
          <w:szCs w:val="22"/>
        </w:rPr>
        <w:t>směrové znamení</w:t>
      </w:r>
      <w:r w:rsidRPr="002D0959">
        <w:rPr>
          <w:rFonts w:ascii="Helvetica" w:hAnsi="Helvetica"/>
          <w:sz w:val="22"/>
          <w:szCs w:val="22"/>
        </w:rPr>
        <w:t xml:space="preserve">. </w:t>
      </w:r>
      <w:r w:rsidR="00D31B6F" w:rsidRPr="002D0959">
        <w:rPr>
          <w:rFonts w:ascii="Helvetica" w:hAnsi="Helvetica"/>
          <w:sz w:val="22"/>
          <w:szCs w:val="22"/>
        </w:rPr>
        <w:t>„</w:t>
      </w:r>
      <w:r w:rsidRPr="002D0959">
        <w:rPr>
          <w:rFonts w:ascii="Helvetica" w:hAnsi="Helvetica"/>
          <w:i/>
          <w:sz w:val="22"/>
          <w:szCs w:val="22"/>
        </w:rPr>
        <w:t>I</w:t>
      </w:r>
      <w:r w:rsidR="00682A80">
        <w:rPr>
          <w:rFonts w:ascii="Helvetica" w:hAnsi="Helvetica"/>
          <w:i/>
          <w:sz w:val="22"/>
          <w:szCs w:val="22"/>
        </w:rPr>
        <w:t xml:space="preserve"> </w:t>
      </w:r>
      <w:r w:rsidRPr="002D0959">
        <w:rPr>
          <w:rFonts w:ascii="Helvetica" w:hAnsi="Helvetica"/>
          <w:i/>
          <w:sz w:val="22"/>
          <w:szCs w:val="22"/>
        </w:rPr>
        <w:t>to je jeden z důvodů, proč starší lidé při výběru auta nehledí na výkon</w:t>
      </w:r>
      <w:r w:rsidR="00D31B6F" w:rsidRPr="002D0959">
        <w:rPr>
          <w:rFonts w:ascii="Helvetica" w:hAnsi="Helvetica"/>
          <w:i/>
          <w:sz w:val="22"/>
          <w:szCs w:val="22"/>
        </w:rPr>
        <w:t xml:space="preserve"> ani nejnovější technické vymoženosti, které by je mohly rozptylovat, ale raději sáhnou po autě takzvaně bez výbavy,</w:t>
      </w:r>
      <w:r w:rsidR="00D31B6F" w:rsidRPr="002D0959">
        <w:rPr>
          <w:rFonts w:ascii="Helvetica" w:hAnsi="Helvetica"/>
          <w:sz w:val="22"/>
          <w:szCs w:val="22"/>
        </w:rPr>
        <w:t xml:space="preserve">“ říká generální ředitelka AAA AUTO Karolína Topolová. </w:t>
      </w:r>
      <w:r w:rsidR="00014690" w:rsidRPr="002D0959">
        <w:rPr>
          <w:rFonts w:ascii="Helvetica" w:hAnsi="Helvetica"/>
          <w:sz w:val="22"/>
          <w:szCs w:val="22"/>
        </w:rPr>
        <w:t xml:space="preserve">To dokládají i </w:t>
      </w:r>
      <w:r w:rsidR="00D23837" w:rsidRPr="002D0959">
        <w:rPr>
          <w:rFonts w:ascii="Helvetica" w:hAnsi="Helvetica" w:cs="Arial"/>
          <w:spacing w:val="-4"/>
          <w:sz w:val="22"/>
          <w:szCs w:val="22"/>
        </w:rPr>
        <w:t>statistik</w:t>
      </w:r>
      <w:r w:rsidR="00014690" w:rsidRPr="002D0959">
        <w:rPr>
          <w:rFonts w:ascii="Helvetica" w:hAnsi="Helvetica" w:cs="Arial"/>
          <w:spacing w:val="-4"/>
          <w:sz w:val="22"/>
          <w:szCs w:val="22"/>
        </w:rPr>
        <w:t>y</w:t>
      </w:r>
      <w:r w:rsidR="00D23837" w:rsidRPr="002D0959">
        <w:rPr>
          <w:rFonts w:ascii="Helvetica" w:hAnsi="Helvetica" w:cs="Arial"/>
          <w:spacing w:val="-4"/>
          <w:sz w:val="22"/>
          <w:szCs w:val="22"/>
        </w:rPr>
        <w:t xml:space="preserve"> </w:t>
      </w:r>
      <w:r w:rsidR="00014690" w:rsidRPr="002D0959">
        <w:rPr>
          <w:rFonts w:ascii="Helvetica" w:hAnsi="Helvetica" w:cs="Arial"/>
          <w:spacing w:val="-4"/>
          <w:sz w:val="22"/>
          <w:szCs w:val="22"/>
        </w:rPr>
        <w:t xml:space="preserve">prodejů </w:t>
      </w:r>
      <w:r w:rsidR="00D23837" w:rsidRPr="002D0959">
        <w:rPr>
          <w:rFonts w:ascii="Helvetica" w:hAnsi="Helvetica" w:cs="Arial"/>
          <w:spacing w:val="-4"/>
          <w:sz w:val="22"/>
          <w:szCs w:val="22"/>
        </w:rPr>
        <w:t xml:space="preserve">AAA AUTO za uplynulý rok a půl, </w:t>
      </w:r>
      <w:r w:rsidR="00014690" w:rsidRPr="002D0959">
        <w:rPr>
          <w:rFonts w:ascii="Helvetica" w:hAnsi="Helvetica" w:cs="Arial"/>
          <w:spacing w:val="-4"/>
          <w:sz w:val="22"/>
          <w:szCs w:val="22"/>
        </w:rPr>
        <w:t xml:space="preserve">kde u </w:t>
      </w:r>
      <w:r w:rsidR="00D23837" w:rsidRPr="002D0959">
        <w:rPr>
          <w:rFonts w:ascii="Helvetica" w:hAnsi="Helvetica" w:cs="Arial"/>
          <w:spacing w:val="-4"/>
          <w:sz w:val="22"/>
          <w:szCs w:val="22"/>
        </w:rPr>
        <w:t xml:space="preserve">seniorů </w:t>
      </w:r>
      <w:r w:rsidR="00014690" w:rsidRPr="002D0959">
        <w:rPr>
          <w:rFonts w:ascii="Helvetica" w:hAnsi="Helvetica" w:cs="Arial"/>
          <w:spacing w:val="-4"/>
          <w:sz w:val="22"/>
          <w:szCs w:val="22"/>
        </w:rPr>
        <w:t xml:space="preserve">vedou </w:t>
      </w:r>
      <w:r w:rsidR="00D23837" w:rsidRPr="002D0959">
        <w:rPr>
          <w:rFonts w:ascii="Helvetica" w:hAnsi="Helvetica" w:cs="Arial"/>
          <w:spacing w:val="-4"/>
          <w:sz w:val="22"/>
          <w:szCs w:val="22"/>
        </w:rPr>
        <w:t>hatchbacky od Škodovky s manuální převodovkou a maloobjemovým benzínovým motorem. Ten volí více jak 70</w:t>
      </w:r>
      <w:r w:rsidR="00A25753">
        <w:rPr>
          <w:rFonts w:ascii="Helvetica" w:hAnsi="Helvetica" w:cs="Arial"/>
          <w:spacing w:val="-4"/>
          <w:sz w:val="22"/>
          <w:szCs w:val="22"/>
        </w:rPr>
        <w:t xml:space="preserve"> </w:t>
      </w:r>
      <w:r w:rsidR="00D23837" w:rsidRPr="002D0959">
        <w:rPr>
          <w:rFonts w:ascii="Helvetica" w:hAnsi="Helvetica" w:cs="Arial"/>
          <w:spacing w:val="-4"/>
          <w:sz w:val="22"/>
          <w:szCs w:val="22"/>
        </w:rPr>
        <w:t>% starších řidičů.</w:t>
      </w:r>
    </w:p>
    <w:p w:rsidR="00751E32" w:rsidRDefault="00751E32" w:rsidP="00AC690F">
      <w:pPr>
        <w:spacing w:line="276" w:lineRule="auto"/>
        <w:rPr>
          <w:rFonts w:ascii="Helvetica" w:hAnsi="Helvetica" w:cs="Arial"/>
          <w:b/>
          <w:spacing w:val="-6"/>
        </w:rPr>
      </w:pPr>
      <w:r w:rsidRPr="00324018">
        <w:rPr>
          <w:rFonts w:ascii="Helvetica" w:hAnsi="Helvetica" w:cs="Arial"/>
          <w:b/>
          <w:spacing w:val="-6"/>
        </w:rPr>
        <w:t xml:space="preserve">Nejprodávanější modely aut v AAA AUTO u </w:t>
      </w:r>
      <w:r w:rsidR="001B3BC8">
        <w:rPr>
          <w:rFonts w:ascii="Helvetica" w:hAnsi="Helvetica" w:cs="Arial"/>
          <w:b/>
          <w:spacing w:val="-6"/>
        </w:rPr>
        <w:t>řidičů starších 65 let</w:t>
      </w:r>
    </w:p>
    <w:p w:rsidR="00CE4389" w:rsidRDefault="00CE4389" w:rsidP="00AC690F">
      <w:pPr>
        <w:spacing w:line="276" w:lineRule="auto"/>
        <w:rPr>
          <w:rFonts w:ascii="Helvetica" w:hAnsi="Helvetica" w:cs="Arial"/>
          <w:b/>
          <w:spacing w:val="-6"/>
        </w:rPr>
        <w:sectPr w:rsidR="00CE4389" w:rsidSect="0087600B">
          <w:headerReference w:type="default" r:id="rId8"/>
          <w:footerReference w:type="default" r:id="rId9"/>
          <w:type w:val="continuous"/>
          <w:pgSz w:w="11906" w:h="16838"/>
          <w:pgMar w:top="1560" w:right="1133" w:bottom="993" w:left="1134" w:header="708" w:footer="413" w:gutter="0"/>
          <w:cols w:space="708"/>
          <w:docGrid w:linePitch="360"/>
        </w:sectPr>
      </w:pPr>
    </w:p>
    <w:tbl>
      <w:tblPr>
        <w:tblW w:w="3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393"/>
        <w:gridCol w:w="968"/>
        <w:gridCol w:w="369"/>
        <w:gridCol w:w="1320"/>
      </w:tblGrid>
      <w:tr w:rsidR="0016149D" w:rsidRPr="0016149D" w:rsidTr="00CE4389">
        <w:trPr>
          <w:trHeight w:val="262"/>
        </w:trPr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149D" w:rsidRPr="0016149D" w:rsidRDefault="0016149D" w:rsidP="001614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TOP 10 MODELŮ</w:t>
            </w:r>
          </w:p>
        </w:tc>
      </w:tr>
      <w:tr w:rsidR="0016149D" w:rsidRPr="0016149D" w:rsidTr="00CE4389">
        <w:trPr>
          <w:trHeight w:val="2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Fabia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17,47%</w:t>
            </w:r>
          </w:p>
        </w:tc>
      </w:tr>
      <w:tr w:rsidR="0016149D" w:rsidRPr="0016149D" w:rsidTr="00CE4389">
        <w:trPr>
          <w:trHeight w:val="2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Octavia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5,84%</w:t>
            </w:r>
          </w:p>
        </w:tc>
      </w:tr>
      <w:tr w:rsidR="0016149D" w:rsidRPr="0016149D" w:rsidTr="00CE4389">
        <w:trPr>
          <w:trHeight w:val="2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Fusion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2,39%</w:t>
            </w:r>
          </w:p>
        </w:tc>
      </w:tr>
      <w:tr w:rsidR="0016149D" w:rsidRPr="0016149D" w:rsidTr="00CE4389">
        <w:trPr>
          <w:trHeight w:val="2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Focus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1,88%</w:t>
            </w:r>
          </w:p>
        </w:tc>
      </w:tr>
      <w:tr w:rsidR="0016149D" w:rsidRPr="0016149D" w:rsidTr="00CE4389">
        <w:trPr>
          <w:trHeight w:val="2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Felicia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1,74%</w:t>
            </w:r>
          </w:p>
        </w:tc>
      </w:tr>
      <w:tr w:rsidR="0016149D" w:rsidRPr="0016149D" w:rsidTr="00CE4389">
        <w:trPr>
          <w:trHeight w:val="2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Thalia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1,69%</w:t>
            </w:r>
          </w:p>
        </w:tc>
      </w:tr>
      <w:tr w:rsidR="0016149D" w:rsidRPr="0016149D" w:rsidTr="00CE4389">
        <w:trPr>
          <w:trHeight w:val="2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Roomster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1,67%</w:t>
            </w:r>
          </w:p>
        </w:tc>
      </w:tr>
      <w:tr w:rsidR="0016149D" w:rsidRPr="0016149D" w:rsidTr="00CE4389">
        <w:trPr>
          <w:trHeight w:val="2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1,47%</w:t>
            </w:r>
          </w:p>
        </w:tc>
      </w:tr>
      <w:tr w:rsidR="0016149D" w:rsidRPr="0016149D" w:rsidTr="00CE4389">
        <w:trPr>
          <w:trHeight w:val="2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Mondeo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1,35%</w:t>
            </w:r>
          </w:p>
        </w:tc>
      </w:tr>
      <w:tr w:rsidR="0016149D" w:rsidRPr="0016149D" w:rsidTr="00CE4389">
        <w:trPr>
          <w:trHeight w:val="2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Clio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9D" w:rsidRPr="0016149D" w:rsidRDefault="0016149D" w:rsidP="0016149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149D">
              <w:rPr>
                <w:rFonts w:ascii="Calibri" w:eastAsia="Times New Roman" w:hAnsi="Calibri"/>
                <w:color w:val="000000"/>
                <w:sz w:val="22"/>
                <w:szCs w:val="22"/>
              </w:rPr>
              <w:t>1,35%</w:t>
            </w:r>
          </w:p>
        </w:tc>
      </w:tr>
      <w:tr w:rsidR="00CE4389" w:rsidRPr="00CE4389" w:rsidTr="00CE4389">
        <w:trPr>
          <w:gridAfter w:val="2"/>
          <w:wAfter w:w="1689" w:type="dxa"/>
          <w:trHeight w:val="277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E4389" w:rsidRPr="00CE4389" w:rsidRDefault="00CE4389" w:rsidP="00CE438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E4389">
              <w:rPr>
                <w:rFonts w:ascii="Calibri" w:eastAsia="Times New Roman" w:hAnsi="Calibri"/>
                <w:sz w:val="22"/>
                <w:szCs w:val="22"/>
              </w:rPr>
              <w:lastRenderedPageBreak/>
              <w:t>ESP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438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E4389" w:rsidRPr="00CE4389" w:rsidTr="00CE4389">
        <w:trPr>
          <w:gridAfter w:val="2"/>
          <w:wAfter w:w="1689" w:type="dxa"/>
          <w:trHeight w:val="277"/>
        </w:trPr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4389">
              <w:rPr>
                <w:rFonts w:ascii="Calibri" w:eastAsia="Times New Roman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4389">
              <w:rPr>
                <w:rFonts w:ascii="Calibri" w:eastAsia="Times New Roman" w:hAnsi="Calibri"/>
                <w:color w:val="000000"/>
                <w:sz w:val="22"/>
                <w:szCs w:val="22"/>
              </w:rPr>
              <w:t>NE</w:t>
            </w:r>
          </w:p>
        </w:tc>
      </w:tr>
      <w:tr w:rsidR="00CE4389" w:rsidRPr="00CE4389" w:rsidTr="00CE4389">
        <w:trPr>
          <w:gridAfter w:val="2"/>
          <w:wAfter w:w="1689" w:type="dxa"/>
          <w:trHeight w:val="277"/>
        </w:trPr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4389">
              <w:rPr>
                <w:rFonts w:ascii="Calibri" w:eastAsia="Times New Roman" w:hAnsi="Calibri"/>
                <w:color w:val="000000"/>
                <w:sz w:val="22"/>
                <w:szCs w:val="22"/>
              </w:rPr>
              <w:t>29,80%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4389">
              <w:rPr>
                <w:rFonts w:ascii="Calibri" w:eastAsia="Times New Roman" w:hAnsi="Calibri"/>
                <w:color w:val="000000"/>
                <w:sz w:val="22"/>
                <w:szCs w:val="22"/>
              </w:rPr>
              <w:t>70,20%</w:t>
            </w:r>
          </w:p>
        </w:tc>
      </w:tr>
      <w:tr w:rsidR="00CE4389" w:rsidRPr="00CE4389" w:rsidTr="00CE4389">
        <w:trPr>
          <w:gridAfter w:val="2"/>
          <w:wAfter w:w="1689" w:type="dxa"/>
          <w:trHeight w:val="277"/>
        </w:trPr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E4389" w:rsidRPr="00CE4389" w:rsidRDefault="00CE4389" w:rsidP="00CE438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4389">
              <w:rPr>
                <w:rFonts w:ascii="Calibri" w:eastAsia="Times New Roman" w:hAnsi="Calibri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438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E4389" w:rsidRPr="00CE4389" w:rsidTr="00CE4389">
        <w:trPr>
          <w:gridAfter w:val="2"/>
          <w:wAfter w:w="1689" w:type="dxa"/>
          <w:trHeight w:val="277"/>
        </w:trPr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4389">
              <w:rPr>
                <w:rFonts w:ascii="Calibri" w:eastAsia="Times New Roman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4389">
              <w:rPr>
                <w:rFonts w:ascii="Calibri" w:eastAsia="Times New Roman" w:hAnsi="Calibri"/>
                <w:color w:val="000000"/>
                <w:sz w:val="22"/>
                <w:szCs w:val="22"/>
              </w:rPr>
              <w:t>NE</w:t>
            </w:r>
          </w:p>
        </w:tc>
      </w:tr>
      <w:tr w:rsidR="00CE4389" w:rsidRPr="00CE4389" w:rsidTr="00CE4389">
        <w:trPr>
          <w:gridAfter w:val="2"/>
          <w:wAfter w:w="1689" w:type="dxa"/>
          <w:trHeight w:val="277"/>
        </w:trPr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4389">
              <w:rPr>
                <w:rFonts w:ascii="Calibri" w:eastAsia="Times New Roman" w:hAnsi="Calibri"/>
                <w:color w:val="000000"/>
                <w:sz w:val="22"/>
                <w:szCs w:val="22"/>
              </w:rPr>
              <w:t>83,20%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4389">
              <w:rPr>
                <w:rFonts w:ascii="Calibri" w:eastAsia="Times New Roman" w:hAnsi="Calibri"/>
                <w:color w:val="000000"/>
                <w:sz w:val="22"/>
                <w:szCs w:val="22"/>
              </w:rPr>
              <w:t>16,80%</w:t>
            </w:r>
          </w:p>
        </w:tc>
      </w:tr>
      <w:tr w:rsidR="00CE4389" w:rsidRPr="00CE4389" w:rsidTr="00CE4389">
        <w:trPr>
          <w:gridAfter w:val="2"/>
          <w:wAfter w:w="1689" w:type="dxa"/>
          <w:trHeight w:val="277"/>
        </w:trPr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E4389" w:rsidRPr="00CE4389" w:rsidRDefault="00CE4389" w:rsidP="00CE438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4389">
              <w:rPr>
                <w:rFonts w:ascii="Calibri" w:eastAsia="Times New Roman" w:hAnsi="Calibri"/>
                <w:color w:val="000000"/>
                <w:sz w:val="22"/>
                <w:szCs w:val="22"/>
              </w:rPr>
              <w:t>AIRBAG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438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E4389" w:rsidRPr="00CE4389" w:rsidTr="00CE4389">
        <w:trPr>
          <w:gridAfter w:val="2"/>
          <w:wAfter w:w="1689" w:type="dxa"/>
          <w:trHeight w:val="277"/>
        </w:trPr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4389">
              <w:rPr>
                <w:rFonts w:ascii="Calibri" w:eastAsia="Times New Roman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4389">
              <w:rPr>
                <w:rFonts w:ascii="Calibri" w:eastAsia="Times New Roman" w:hAnsi="Calibri"/>
                <w:color w:val="000000"/>
                <w:sz w:val="22"/>
                <w:szCs w:val="22"/>
              </w:rPr>
              <w:t>NE</w:t>
            </w:r>
          </w:p>
        </w:tc>
      </w:tr>
      <w:tr w:rsidR="00CE4389" w:rsidRPr="00CE4389" w:rsidTr="00CE4389">
        <w:trPr>
          <w:gridAfter w:val="2"/>
          <w:wAfter w:w="1689" w:type="dxa"/>
          <w:trHeight w:val="277"/>
        </w:trPr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4389">
              <w:rPr>
                <w:rFonts w:ascii="Calibri" w:eastAsia="Times New Roman" w:hAnsi="Calibri"/>
                <w:color w:val="000000"/>
                <w:sz w:val="22"/>
                <w:szCs w:val="22"/>
              </w:rPr>
              <w:t>96,90%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4389">
              <w:rPr>
                <w:rFonts w:ascii="Calibri" w:eastAsia="Times New Roman" w:hAnsi="Calibri"/>
                <w:color w:val="000000"/>
                <w:sz w:val="22"/>
                <w:szCs w:val="22"/>
              </w:rPr>
              <w:t>3,10%</w:t>
            </w:r>
          </w:p>
        </w:tc>
      </w:tr>
      <w:tr w:rsidR="00CE4389" w:rsidRPr="00CE4389" w:rsidTr="00CE4389">
        <w:trPr>
          <w:gridAfter w:val="2"/>
          <w:wAfter w:w="1689" w:type="dxa"/>
          <w:trHeight w:val="277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E4389" w:rsidRPr="00CE4389" w:rsidTr="00CE4389">
        <w:trPr>
          <w:gridAfter w:val="2"/>
          <w:wAfter w:w="1689" w:type="dxa"/>
          <w:trHeight w:val="277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389" w:rsidRPr="00CE4389" w:rsidRDefault="00CE4389" w:rsidP="00CE438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16149D" w:rsidRDefault="0016149D" w:rsidP="00FF59E3">
      <w:pPr>
        <w:jc w:val="both"/>
        <w:rPr>
          <w:rFonts w:ascii="Helvetica" w:hAnsi="Helvetica" w:cs="Arial"/>
          <w:spacing w:val="-4"/>
        </w:rPr>
        <w:sectPr w:rsidR="0016149D" w:rsidSect="0016149D">
          <w:type w:val="continuous"/>
          <w:pgSz w:w="11906" w:h="16838"/>
          <w:pgMar w:top="1560" w:right="1133" w:bottom="993" w:left="1134" w:header="708" w:footer="413" w:gutter="0"/>
          <w:cols w:num="2" w:space="708"/>
          <w:docGrid w:linePitch="360"/>
        </w:sectPr>
      </w:pPr>
    </w:p>
    <w:p w:rsidR="0016149D" w:rsidRDefault="0016149D" w:rsidP="00FF59E3">
      <w:pPr>
        <w:jc w:val="both"/>
        <w:rPr>
          <w:rFonts w:ascii="Helvetica" w:hAnsi="Helvetica" w:cs="Arial"/>
          <w:spacing w:val="-4"/>
        </w:rPr>
      </w:pPr>
    </w:p>
    <w:p w:rsidR="00053B92" w:rsidRPr="002D0959" w:rsidRDefault="00FF59E3" w:rsidP="00FF59E3">
      <w:pPr>
        <w:jc w:val="both"/>
        <w:rPr>
          <w:rFonts w:ascii="Helvetica" w:hAnsi="Helvetica" w:cs="Arial"/>
          <w:spacing w:val="-4"/>
          <w:sz w:val="22"/>
          <w:szCs w:val="22"/>
        </w:rPr>
      </w:pPr>
      <w:r w:rsidRPr="002D0959">
        <w:rPr>
          <w:rFonts w:ascii="Helvetica" w:hAnsi="Helvetica"/>
          <w:sz w:val="22"/>
          <w:szCs w:val="22"/>
        </w:rPr>
        <w:t>Například ABS j</w:t>
      </w:r>
      <w:r w:rsidRPr="002D0959">
        <w:rPr>
          <w:rFonts w:ascii="Helvetica" w:hAnsi="Helvetica" w:cs="Arial"/>
          <w:spacing w:val="-4"/>
          <w:sz w:val="22"/>
          <w:szCs w:val="22"/>
        </w:rPr>
        <w:t xml:space="preserve">e již od roku 2004 povinnou součástí každého nově vyrobeného auta. Airbagy se také staly prakticky nedílnou součástí valné většiny aut, ale například stabilizační systém ESP stále běžnou součástí výbavy není. </w:t>
      </w:r>
      <w:r w:rsidR="00C43700" w:rsidRPr="002D0959">
        <w:rPr>
          <w:rFonts w:ascii="Helvetica" w:hAnsi="Helvetica" w:cs="Arial"/>
          <w:spacing w:val="-4"/>
          <w:sz w:val="22"/>
          <w:szCs w:val="22"/>
        </w:rPr>
        <w:t>„</w:t>
      </w:r>
      <w:r w:rsidRPr="002D0959">
        <w:rPr>
          <w:rFonts w:ascii="Helvetica" w:hAnsi="Helvetica" w:cs="Arial"/>
          <w:i/>
          <w:spacing w:val="-4"/>
          <w:sz w:val="22"/>
          <w:szCs w:val="22"/>
        </w:rPr>
        <w:t xml:space="preserve">I když senioři </w:t>
      </w:r>
      <w:r w:rsidR="00C43700" w:rsidRPr="002D0959">
        <w:rPr>
          <w:rFonts w:ascii="Helvetica" w:hAnsi="Helvetica" w:cs="Arial"/>
          <w:i/>
          <w:spacing w:val="-4"/>
          <w:sz w:val="22"/>
          <w:szCs w:val="22"/>
        </w:rPr>
        <w:t xml:space="preserve">nejčastěji </w:t>
      </w:r>
      <w:r w:rsidRPr="002D0959">
        <w:rPr>
          <w:rFonts w:ascii="Helvetica" w:hAnsi="Helvetica" w:cs="Arial"/>
          <w:i/>
          <w:spacing w:val="-4"/>
          <w:sz w:val="22"/>
          <w:szCs w:val="22"/>
        </w:rPr>
        <w:t xml:space="preserve">kupují </w:t>
      </w:r>
      <w:r w:rsidR="00C43700" w:rsidRPr="002D0959">
        <w:rPr>
          <w:rFonts w:ascii="Helvetica" w:hAnsi="Helvetica" w:cs="Arial"/>
          <w:i/>
          <w:spacing w:val="-4"/>
          <w:sz w:val="22"/>
          <w:szCs w:val="22"/>
        </w:rPr>
        <w:t>vozy do 10 let stáří, tak stabilizačním systémem je vybaveno pouze necelých 30</w:t>
      </w:r>
      <w:r w:rsidR="002C29EA">
        <w:rPr>
          <w:rFonts w:ascii="Helvetica" w:hAnsi="Helvetica" w:cs="Arial"/>
          <w:i/>
          <w:spacing w:val="-4"/>
          <w:sz w:val="22"/>
          <w:szCs w:val="22"/>
        </w:rPr>
        <w:t xml:space="preserve"> </w:t>
      </w:r>
      <w:r w:rsidR="00C43700" w:rsidRPr="002D0959">
        <w:rPr>
          <w:rFonts w:ascii="Helvetica" w:hAnsi="Helvetica" w:cs="Arial"/>
          <w:i/>
          <w:spacing w:val="-4"/>
          <w:sz w:val="22"/>
          <w:szCs w:val="22"/>
        </w:rPr>
        <w:t>% z nich</w:t>
      </w:r>
      <w:r w:rsidR="00C43700" w:rsidRPr="002D0959">
        <w:rPr>
          <w:rFonts w:ascii="Helvetica" w:hAnsi="Helvetica" w:cs="Arial"/>
          <w:spacing w:val="-4"/>
          <w:sz w:val="22"/>
          <w:szCs w:val="22"/>
        </w:rPr>
        <w:t xml:space="preserve">,“ upozorňuje </w:t>
      </w:r>
      <w:r w:rsidR="00F75318" w:rsidRPr="002D0959">
        <w:rPr>
          <w:rFonts w:ascii="Helvetica" w:hAnsi="Helvetica" w:cs="Arial"/>
          <w:spacing w:val="-4"/>
          <w:sz w:val="22"/>
          <w:szCs w:val="22"/>
        </w:rPr>
        <w:t>Topolová a za</w:t>
      </w:r>
      <w:r w:rsidR="006C21C9" w:rsidRPr="002D0959">
        <w:rPr>
          <w:rFonts w:ascii="Helvetica" w:hAnsi="Helvetica" w:cs="Arial"/>
          <w:spacing w:val="-4"/>
          <w:sz w:val="22"/>
          <w:szCs w:val="22"/>
        </w:rPr>
        <w:t xml:space="preserve"> pravdu jí </w:t>
      </w:r>
      <w:r w:rsidR="00C43700" w:rsidRPr="002D0959">
        <w:rPr>
          <w:rFonts w:ascii="Helvetica" w:hAnsi="Helvetica" w:cs="Arial"/>
          <w:spacing w:val="-4"/>
          <w:sz w:val="22"/>
          <w:szCs w:val="22"/>
        </w:rPr>
        <w:t>dává</w:t>
      </w:r>
      <w:r w:rsidR="006C21C9" w:rsidRPr="002D0959">
        <w:rPr>
          <w:rFonts w:ascii="Helvetica" w:hAnsi="Helvetica" w:cs="Arial"/>
          <w:spacing w:val="-4"/>
          <w:sz w:val="22"/>
          <w:szCs w:val="22"/>
        </w:rPr>
        <w:t xml:space="preserve"> i Roman Budský z Týmu silniční bezpečnosti</w:t>
      </w:r>
      <w:r w:rsidR="00C43700" w:rsidRPr="002D0959">
        <w:rPr>
          <w:rFonts w:ascii="Helvetica" w:hAnsi="Helvetica" w:cs="Arial"/>
          <w:spacing w:val="-4"/>
          <w:sz w:val="22"/>
          <w:szCs w:val="22"/>
        </w:rPr>
        <w:t>: „</w:t>
      </w:r>
      <w:r w:rsidR="00C43700" w:rsidRPr="002D0959">
        <w:rPr>
          <w:rFonts w:ascii="Helvetica" w:hAnsi="Helvetica" w:cs="Arial"/>
          <w:i/>
          <w:spacing w:val="-4"/>
          <w:sz w:val="22"/>
          <w:szCs w:val="22"/>
        </w:rPr>
        <w:t>Absence kvalitní audiosoustavy, navigace a podobných prvků bezpečnost rozhodně neohrozí, ale chybějící prvky pasivní i aktivní bezpečnosti zvyšují riziko vážných následků při případné dopravní nehodě.</w:t>
      </w:r>
      <w:r w:rsidR="00C43700" w:rsidRPr="002D0959">
        <w:rPr>
          <w:rFonts w:ascii="Helvetica" w:hAnsi="Helvetica" w:cs="Arial"/>
          <w:spacing w:val="-4"/>
          <w:sz w:val="22"/>
          <w:szCs w:val="22"/>
        </w:rPr>
        <w:t>“</w:t>
      </w:r>
      <w:r w:rsidR="0016149D" w:rsidRPr="002D0959">
        <w:rPr>
          <w:rFonts w:ascii="Helvetica" w:hAnsi="Helvetica" w:cs="Arial"/>
          <w:spacing w:val="-4"/>
          <w:sz w:val="22"/>
          <w:szCs w:val="22"/>
        </w:rPr>
        <w:t xml:space="preserve"> V době, kdy je možné koupit kvalitně vybavené auto</w:t>
      </w:r>
      <w:r w:rsidR="00014690" w:rsidRPr="002D0959">
        <w:rPr>
          <w:rFonts w:ascii="Helvetica" w:hAnsi="Helvetica" w:cs="Arial"/>
          <w:spacing w:val="-4"/>
          <w:sz w:val="22"/>
          <w:szCs w:val="22"/>
        </w:rPr>
        <w:t xml:space="preserve"> i </w:t>
      </w:r>
      <w:r w:rsidR="0016149D" w:rsidRPr="002D0959">
        <w:rPr>
          <w:rFonts w:ascii="Helvetica" w:hAnsi="Helvetica" w:cs="Arial"/>
          <w:spacing w:val="-4"/>
          <w:sz w:val="22"/>
          <w:szCs w:val="22"/>
        </w:rPr>
        <w:t xml:space="preserve">na úvěr, je zbytečné na bezpečnostní výbavě </w:t>
      </w:r>
      <w:r w:rsidR="0016149D" w:rsidRPr="002D0959">
        <w:rPr>
          <w:rFonts w:ascii="Helvetica" w:hAnsi="Helvetica"/>
          <w:sz w:val="22"/>
          <w:szCs w:val="22"/>
        </w:rPr>
        <w:t>šetřit</w:t>
      </w:r>
      <w:r w:rsidR="0016149D" w:rsidRPr="002D0959">
        <w:rPr>
          <w:rFonts w:ascii="Helvetica" w:hAnsi="Helvetica" w:cs="Arial"/>
          <w:spacing w:val="-4"/>
          <w:sz w:val="22"/>
          <w:szCs w:val="22"/>
        </w:rPr>
        <w:t>.</w:t>
      </w:r>
    </w:p>
    <w:p w:rsidR="006C21C9" w:rsidRPr="002D0959" w:rsidRDefault="006C21C9" w:rsidP="00FF59E3">
      <w:pPr>
        <w:jc w:val="both"/>
        <w:rPr>
          <w:rFonts w:ascii="Helvetica" w:hAnsi="Helvetica" w:cs="Arial"/>
          <w:spacing w:val="-4"/>
          <w:sz w:val="12"/>
          <w:szCs w:val="12"/>
        </w:rPr>
      </w:pPr>
    </w:p>
    <w:p w:rsidR="006C21C9" w:rsidRPr="002D0959" w:rsidRDefault="006C21C9" w:rsidP="00FF59E3">
      <w:pPr>
        <w:jc w:val="both"/>
        <w:rPr>
          <w:rFonts w:ascii="Helvetica" w:hAnsi="Helvetica" w:cs="Arial"/>
          <w:spacing w:val="-4"/>
          <w:sz w:val="22"/>
          <w:szCs w:val="22"/>
        </w:rPr>
      </w:pPr>
      <w:r w:rsidRPr="002D0959">
        <w:rPr>
          <w:rFonts w:ascii="Helvetica" w:hAnsi="Helvetica"/>
          <w:sz w:val="22"/>
          <w:szCs w:val="22"/>
        </w:rPr>
        <w:t xml:space="preserve">Seniory ohrožuje i jejich zvýšená fyzická zranitelnost a postupný úbytek psychických a fyzických schopností. V konečném důsledku pak s narůstajícím věkem stoupá riziko, že zranění utrpěné při nehodě bude smrtelné. </w:t>
      </w:r>
      <w:r w:rsidRPr="002D0959">
        <w:rPr>
          <w:rFonts w:ascii="Helvetica" w:hAnsi="Helvetica"/>
          <w:i/>
          <w:sz w:val="22"/>
          <w:szCs w:val="22"/>
        </w:rPr>
        <w:t>„Při působení stejné síly jsou osoby ve věku nad 65 let vystaveny dvakrát většímu riziku vzniku smrtelného zranění než osmnáctiletí a s narůstajícím věkem toto riziko významně narůstá,“</w:t>
      </w:r>
      <w:r w:rsidRPr="002D0959">
        <w:rPr>
          <w:rFonts w:ascii="Helvetica" w:hAnsi="Helvetica"/>
          <w:sz w:val="22"/>
          <w:szCs w:val="22"/>
        </w:rPr>
        <w:t xml:space="preserve"> doplňuje Roman Budský. Pro srovnání v roce 2014 se </w:t>
      </w:r>
      <w:r w:rsidR="00153332">
        <w:rPr>
          <w:rFonts w:ascii="Helvetica" w:hAnsi="Helvetica"/>
          <w:sz w:val="22"/>
          <w:szCs w:val="22"/>
        </w:rPr>
        <w:t>osoby</w:t>
      </w:r>
      <w:r w:rsidRPr="002D0959">
        <w:rPr>
          <w:rFonts w:ascii="Helvetica" w:hAnsi="Helvetica"/>
          <w:sz w:val="22"/>
          <w:szCs w:val="22"/>
        </w:rPr>
        <w:t xml:space="preserve"> </w:t>
      </w:r>
      <w:r w:rsidR="00153332">
        <w:rPr>
          <w:rFonts w:ascii="Helvetica" w:hAnsi="Helvetica"/>
          <w:sz w:val="22"/>
          <w:szCs w:val="22"/>
        </w:rPr>
        <w:t>starší</w:t>
      </w:r>
      <w:r w:rsidRPr="002D0959">
        <w:rPr>
          <w:rFonts w:ascii="Helvetica" w:hAnsi="Helvetica"/>
          <w:sz w:val="22"/>
          <w:szCs w:val="22"/>
        </w:rPr>
        <w:t xml:space="preserve"> 65 let podílel</w:t>
      </w:r>
      <w:r w:rsidR="00153332">
        <w:rPr>
          <w:rFonts w:ascii="Helvetica" w:hAnsi="Helvetica"/>
          <w:sz w:val="22"/>
          <w:szCs w:val="22"/>
        </w:rPr>
        <w:t>y</w:t>
      </w:r>
      <w:r w:rsidRPr="002D0959">
        <w:rPr>
          <w:rFonts w:ascii="Helvetica" w:hAnsi="Helvetica"/>
          <w:sz w:val="22"/>
          <w:szCs w:val="22"/>
        </w:rPr>
        <w:t xml:space="preserve"> na </w:t>
      </w:r>
      <w:r w:rsidR="00153332">
        <w:rPr>
          <w:rFonts w:ascii="Helvetica" w:hAnsi="Helvetica"/>
          <w:sz w:val="22"/>
          <w:szCs w:val="22"/>
        </w:rPr>
        <w:t xml:space="preserve">celkovém </w:t>
      </w:r>
      <w:r w:rsidRPr="002D0959">
        <w:rPr>
          <w:rFonts w:ascii="Helvetica" w:hAnsi="Helvetica"/>
          <w:sz w:val="22"/>
          <w:szCs w:val="22"/>
        </w:rPr>
        <w:t>počtu obětí nehod v </w:t>
      </w:r>
      <w:r w:rsidR="00037931">
        <w:rPr>
          <w:rFonts w:ascii="Helvetica" w:hAnsi="Helvetica"/>
          <w:sz w:val="22"/>
          <w:szCs w:val="22"/>
        </w:rPr>
        <w:t>EU</w:t>
      </w:r>
      <w:r w:rsidRPr="002D0959">
        <w:rPr>
          <w:rFonts w:ascii="Helvetica" w:hAnsi="Helvetica"/>
          <w:sz w:val="22"/>
          <w:szCs w:val="22"/>
        </w:rPr>
        <w:t xml:space="preserve"> 25</w:t>
      </w:r>
      <w:r w:rsidR="00153332">
        <w:rPr>
          <w:rFonts w:ascii="Helvetica" w:hAnsi="Helvetica"/>
          <w:sz w:val="22"/>
          <w:szCs w:val="22"/>
        </w:rPr>
        <w:t xml:space="preserve"> </w:t>
      </w:r>
      <w:r w:rsidR="004E36FC">
        <w:rPr>
          <w:rFonts w:ascii="Helvetica" w:hAnsi="Helvetica"/>
          <w:sz w:val="22"/>
          <w:szCs w:val="22"/>
        </w:rPr>
        <w:t>procenty</w:t>
      </w:r>
      <w:r w:rsidRPr="002D0959">
        <w:rPr>
          <w:rFonts w:ascii="Helvetica" w:hAnsi="Helvetica"/>
          <w:sz w:val="22"/>
          <w:szCs w:val="22"/>
        </w:rPr>
        <w:t>, zatímco mlad</w:t>
      </w:r>
      <w:r w:rsidR="002D0959">
        <w:rPr>
          <w:rFonts w:ascii="Helvetica" w:hAnsi="Helvetica"/>
          <w:sz w:val="22"/>
          <w:szCs w:val="22"/>
        </w:rPr>
        <w:t>í</w:t>
      </w:r>
      <w:r w:rsidRPr="002D0959">
        <w:rPr>
          <w:rFonts w:ascii="Helvetica" w:hAnsi="Helvetica"/>
          <w:sz w:val="22"/>
          <w:szCs w:val="22"/>
        </w:rPr>
        <w:t xml:space="preserve"> do 25 let </w:t>
      </w:r>
      <w:r w:rsidR="00153332">
        <w:rPr>
          <w:rFonts w:ascii="Helvetica" w:hAnsi="Helvetica"/>
          <w:sz w:val="22"/>
          <w:szCs w:val="22"/>
        </w:rPr>
        <w:t>z jedné pětiny</w:t>
      </w:r>
      <w:r w:rsidR="005009FC" w:rsidRPr="002D0959">
        <w:rPr>
          <w:rFonts w:ascii="Helvetica" w:hAnsi="Helvetica"/>
          <w:sz w:val="22"/>
          <w:szCs w:val="22"/>
        </w:rPr>
        <w:t>.</w:t>
      </w:r>
      <w:r w:rsidR="00D23837" w:rsidRPr="002D0959">
        <w:rPr>
          <w:rFonts w:ascii="Helvetica" w:hAnsi="Helvetica"/>
          <w:sz w:val="22"/>
          <w:szCs w:val="22"/>
        </w:rPr>
        <w:t xml:space="preserve"> </w:t>
      </w:r>
    </w:p>
    <w:p w:rsidR="00FF59E3" w:rsidRPr="001B3BC8" w:rsidRDefault="00FF59E3" w:rsidP="00FF59E3">
      <w:pPr>
        <w:jc w:val="both"/>
        <w:rPr>
          <w:rFonts w:ascii="Helvetica" w:hAnsi="Helvetica" w:cs="Arial"/>
          <w:spacing w:val="-4"/>
        </w:rPr>
      </w:pPr>
    </w:p>
    <w:p w:rsidR="00D52F1F" w:rsidRPr="003E7898" w:rsidRDefault="00D52F1F" w:rsidP="00D52F1F">
      <w:pPr>
        <w:spacing w:after="60"/>
        <w:jc w:val="both"/>
        <w:outlineLvl w:val="0"/>
        <w:rPr>
          <w:rFonts w:ascii="Helvetica" w:hAnsi="Helvetica" w:cs="Arial"/>
          <w:sz w:val="20"/>
          <w:szCs w:val="20"/>
          <w:u w:val="single"/>
          <w:lang w:val="en-GB"/>
        </w:rPr>
      </w:pPr>
      <w:r w:rsidRPr="003E7898">
        <w:rPr>
          <w:rFonts w:ascii="Helvetica" w:hAnsi="Helvetica" w:cs="Arial"/>
          <w:sz w:val="20"/>
          <w:szCs w:val="20"/>
          <w:u w:val="single"/>
          <w:lang w:val="en-GB"/>
        </w:rPr>
        <w:t>Kontakty:</w:t>
      </w:r>
    </w:p>
    <w:p w:rsidR="00D52F1F" w:rsidRPr="003E7898" w:rsidRDefault="00FB4D75" w:rsidP="00D52F1F">
      <w:pPr>
        <w:tabs>
          <w:tab w:val="left" w:pos="4253"/>
        </w:tabs>
        <w:jc w:val="both"/>
        <w:rPr>
          <w:rFonts w:ascii="Helvetica" w:hAnsi="Helvetica" w:cs="Arial"/>
          <w:sz w:val="20"/>
          <w:szCs w:val="20"/>
          <w:lang w:val="it-IT"/>
        </w:rPr>
      </w:pPr>
      <w:r>
        <w:rPr>
          <w:rFonts w:ascii="Helvetica" w:hAnsi="Helvetica" w:cs="Arial"/>
          <w:sz w:val="20"/>
          <w:szCs w:val="20"/>
          <w:lang w:val="en-GB"/>
        </w:rPr>
        <w:t>Michal Häckl, AAA AUTO</w:t>
      </w:r>
      <w:bookmarkStart w:id="0" w:name="_GoBack"/>
      <w:bookmarkEnd w:id="0"/>
      <w:r w:rsidR="00D52F1F" w:rsidRPr="003E7898">
        <w:rPr>
          <w:rFonts w:ascii="Helvetica" w:hAnsi="Helvetica" w:cs="Arial"/>
          <w:sz w:val="20"/>
          <w:szCs w:val="20"/>
          <w:lang w:val="it-IT"/>
        </w:rPr>
        <w:t xml:space="preserve">, E-mail: </w:t>
      </w:r>
      <w:hyperlink r:id="rId10" w:history="1">
        <w:r w:rsidR="00D52F1F" w:rsidRPr="003E7898">
          <w:rPr>
            <w:rStyle w:val="Hypertextovodkaz"/>
            <w:rFonts w:ascii="Helvetica" w:hAnsi="Helvetica" w:cs="Arial"/>
            <w:sz w:val="20"/>
            <w:szCs w:val="20"/>
            <w:lang w:val="it-IT"/>
          </w:rPr>
          <w:t>michal.hackl@aaaauto.cz</w:t>
        </w:r>
      </w:hyperlink>
    </w:p>
    <w:p w:rsidR="006936BC" w:rsidRPr="00A07940" w:rsidRDefault="00D52F1F" w:rsidP="00D52F1F">
      <w:pPr>
        <w:spacing w:line="276" w:lineRule="auto"/>
        <w:jc w:val="both"/>
        <w:outlineLvl w:val="0"/>
        <w:rPr>
          <w:rFonts w:asciiTheme="minorHAnsi" w:hAnsiTheme="minorHAnsi" w:cs="Arial"/>
          <w:u w:val="single"/>
        </w:rPr>
      </w:pPr>
      <w:r w:rsidRPr="003E7898">
        <w:rPr>
          <w:rFonts w:ascii="Helvetica" w:hAnsi="Helvetica" w:cs="Arial"/>
          <w:sz w:val="20"/>
          <w:szCs w:val="20"/>
        </w:rPr>
        <w:lastRenderedPageBreak/>
        <w:t xml:space="preserve">Roman Budský, Tým silniční bezpečnosti, 776 195 576, </w:t>
      </w:r>
      <w:hyperlink r:id="rId11" w:history="1">
        <w:r w:rsidRPr="003E7898">
          <w:rPr>
            <w:rStyle w:val="Hypertextovodkaz"/>
            <w:rFonts w:ascii="Helvetica" w:hAnsi="Helvetica" w:cs="Arial"/>
            <w:sz w:val="20"/>
            <w:szCs w:val="20"/>
          </w:rPr>
          <w:t>roman.budsky</w:t>
        </w:r>
        <w:r w:rsidRPr="003E7898">
          <w:rPr>
            <w:rStyle w:val="Hypertextovodkaz"/>
            <w:rFonts w:ascii="Helvetica" w:hAnsi="Helvetica" w:cs="Arial"/>
            <w:sz w:val="20"/>
            <w:szCs w:val="20"/>
            <w:lang w:val="it-IT"/>
          </w:rPr>
          <w:t>@tymbezpecnosti.cz</w:t>
        </w:r>
      </w:hyperlink>
    </w:p>
    <w:sectPr w:rsidR="006936BC" w:rsidRPr="00A07940" w:rsidSect="0087600B">
      <w:type w:val="continuous"/>
      <w:pgSz w:w="11906" w:h="16838"/>
      <w:pgMar w:top="1560" w:right="1133" w:bottom="993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39" w:rsidRDefault="008E2039" w:rsidP="00231B19">
      <w:r>
        <w:separator/>
      </w:r>
    </w:p>
  </w:endnote>
  <w:endnote w:type="continuationSeparator" w:id="0">
    <w:p w:rsidR="008E2039" w:rsidRDefault="008E2039" w:rsidP="0023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9D" w:rsidRDefault="0016149D" w:rsidP="005C1598">
    <w:pPr>
      <w:pStyle w:val="Zpat"/>
      <w:tabs>
        <w:tab w:val="clear" w:pos="9072"/>
        <w:tab w:val="right" w:pos="9360"/>
      </w:tabs>
      <w:jc w:val="center"/>
      <w:rPr>
        <w:rFonts w:ascii="Arial" w:hAnsi="Arial" w:cs="Arial"/>
        <w:spacing w:val="-6"/>
        <w:sz w:val="16"/>
        <w:szCs w:val="16"/>
      </w:rPr>
    </w:pPr>
    <w:r w:rsidRPr="00623891">
      <w:rPr>
        <w:rFonts w:ascii="Arial" w:hAnsi="Arial" w:cs="Arial"/>
        <w:b/>
        <w:spacing w:val="-6"/>
        <w:sz w:val="16"/>
        <w:szCs w:val="16"/>
      </w:rPr>
      <w:t xml:space="preserve">AAA Auto </w:t>
    </w:r>
    <w:r>
      <w:rPr>
        <w:rFonts w:ascii="Arial" w:hAnsi="Arial" w:cs="Arial"/>
        <w:b/>
        <w:spacing w:val="-6"/>
        <w:sz w:val="16"/>
        <w:szCs w:val="16"/>
      </w:rPr>
      <w:t>International, a. s.,</w:t>
    </w:r>
    <w:r w:rsidRPr="00623891">
      <w:rPr>
        <w:rFonts w:ascii="Arial" w:hAnsi="Arial" w:cs="Arial"/>
        <w:bCs/>
        <w:spacing w:val="-6"/>
        <w:sz w:val="16"/>
        <w:szCs w:val="16"/>
        <w:lang w:val="en-AU"/>
      </w:rPr>
      <w:t xml:space="preserve"> </w:t>
    </w:r>
    <w:r w:rsidRPr="00623891">
      <w:rPr>
        <w:rFonts w:ascii="Arial" w:hAnsi="Arial" w:cs="Arial"/>
        <w:spacing w:val="-6"/>
        <w:sz w:val="16"/>
        <w:szCs w:val="16"/>
      </w:rPr>
      <w:t>Doprav</w:t>
    </w:r>
    <w:r>
      <w:rPr>
        <w:rFonts w:ascii="Arial" w:hAnsi="Arial" w:cs="Arial"/>
        <w:spacing w:val="-6"/>
        <w:sz w:val="16"/>
        <w:szCs w:val="16"/>
      </w:rPr>
      <w:t>á</w:t>
    </w:r>
    <w:r w:rsidRPr="00623891">
      <w:rPr>
        <w:rFonts w:ascii="Arial" w:hAnsi="Arial" w:cs="Arial"/>
        <w:spacing w:val="-6"/>
        <w:sz w:val="16"/>
        <w:szCs w:val="16"/>
      </w:rPr>
      <w:t>k</w:t>
    </w:r>
    <w:r>
      <w:rPr>
        <w:rFonts w:ascii="Arial" w:hAnsi="Arial" w:cs="Arial"/>
        <w:spacing w:val="-6"/>
        <w:sz w:val="16"/>
        <w:szCs w:val="16"/>
      </w:rPr>
      <w:t>ů</w:t>
    </w:r>
    <w:r w:rsidRPr="00623891">
      <w:rPr>
        <w:rFonts w:ascii="Arial" w:hAnsi="Arial" w:cs="Arial"/>
        <w:spacing w:val="-6"/>
        <w:sz w:val="16"/>
        <w:szCs w:val="16"/>
      </w:rPr>
      <w:t xml:space="preserve"> </w:t>
    </w:r>
    <w:r>
      <w:rPr>
        <w:rFonts w:ascii="Arial" w:hAnsi="Arial" w:cs="Arial"/>
        <w:spacing w:val="-6"/>
        <w:sz w:val="16"/>
        <w:szCs w:val="16"/>
      </w:rPr>
      <w:t>874/15</w:t>
    </w:r>
    <w:r w:rsidRPr="00623891">
      <w:rPr>
        <w:rFonts w:ascii="Arial" w:hAnsi="Arial" w:cs="Arial"/>
        <w:spacing w:val="-6"/>
        <w:sz w:val="16"/>
        <w:szCs w:val="16"/>
      </w:rPr>
      <w:t>, Pra</w:t>
    </w:r>
    <w:r>
      <w:rPr>
        <w:rFonts w:ascii="Arial" w:hAnsi="Arial" w:cs="Arial"/>
        <w:spacing w:val="-6"/>
        <w:sz w:val="16"/>
        <w:szCs w:val="16"/>
      </w:rPr>
      <w:t>ha</w:t>
    </w:r>
    <w:r w:rsidRPr="00623891">
      <w:rPr>
        <w:rFonts w:ascii="Arial" w:hAnsi="Arial" w:cs="Arial"/>
        <w:spacing w:val="-6"/>
        <w:sz w:val="16"/>
        <w:szCs w:val="16"/>
      </w:rPr>
      <w:t xml:space="preserve"> 8; I</w:t>
    </w:r>
    <w:r>
      <w:rPr>
        <w:rFonts w:ascii="Arial" w:hAnsi="Arial" w:cs="Arial"/>
        <w:spacing w:val="-6"/>
        <w:sz w:val="16"/>
        <w:szCs w:val="16"/>
      </w:rPr>
      <w:t>Č</w:t>
    </w:r>
    <w:r w:rsidRPr="00623891">
      <w:rPr>
        <w:rFonts w:ascii="Arial" w:hAnsi="Arial" w:cs="Arial"/>
        <w:spacing w:val="-6"/>
        <w:sz w:val="16"/>
        <w:szCs w:val="16"/>
      </w:rPr>
      <w:t xml:space="preserve">: </w:t>
    </w:r>
    <w:r w:rsidRPr="00937857">
      <w:rPr>
        <w:rFonts w:ascii="Arial" w:hAnsi="Arial" w:cs="Arial"/>
        <w:spacing w:val="-6"/>
        <w:sz w:val="16"/>
        <w:szCs w:val="16"/>
      </w:rPr>
      <w:t>01759299</w:t>
    </w:r>
    <w:r>
      <w:rPr>
        <w:rFonts w:ascii="Arial" w:hAnsi="Arial" w:cs="Arial"/>
        <w:spacing w:val="-6"/>
        <w:sz w:val="16"/>
        <w:szCs w:val="16"/>
      </w:rPr>
      <w:t xml:space="preserve">, </w:t>
    </w:r>
    <w:hyperlink r:id="rId1" w:history="1">
      <w:r w:rsidRPr="00A82FE5">
        <w:rPr>
          <w:rStyle w:val="Hypertextovodkaz"/>
          <w:rFonts w:ascii="Arial" w:hAnsi="Arial" w:cs="Arial"/>
          <w:spacing w:val="-6"/>
          <w:sz w:val="16"/>
          <w:szCs w:val="16"/>
        </w:rPr>
        <w:t>www.aaaauto.cz</w:t>
      </w:r>
    </w:hyperlink>
  </w:p>
  <w:p w:rsidR="0016149D" w:rsidRPr="005C1598" w:rsidRDefault="0016149D" w:rsidP="005C1598">
    <w:pPr>
      <w:pStyle w:val="Zpat"/>
      <w:tabs>
        <w:tab w:val="clear" w:pos="9072"/>
        <w:tab w:val="right" w:pos="9360"/>
      </w:tabs>
      <w:jc w:val="center"/>
      <w:rPr>
        <w:rFonts w:ascii="Arial" w:hAnsi="Arial" w:cs="Arial"/>
        <w:spacing w:val="-6"/>
        <w:sz w:val="16"/>
        <w:szCs w:val="16"/>
      </w:rPr>
    </w:pPr>
    <w:r w:rsidRPr="00F43F20">
      <w:rPr>
        <w:rFonts w:ascii="Arial" w:hAnsi="Arial" w:cs="Arial"/>
        <w:b/>
        <w:spacing w:val="-6"/>
        <w:sz w:val="16"/>
        <w:szCs w:val="16"/>
      </w:rPr>
      <w:t>Bezpečně na silnicích o.p.s</w:t>
    </w:r>
    <w:r>
      <w:rPr>
        <w:rFonts w:ascii="Arial" w:hAnsi="Arial" w:cs="Arial"/>
        <w:b/>
        <w:spacing w:val="-6"/>
        <w:sz w:val="16"/>
        <w:szCs w:val="16"/>
      </w:rPr>
      <w:t xml:space="preserve">., </w:t>
    </w:r>
    <w:r w:rsidRPr="006C6D22">
      <w:rPr>
        <w:rFonts w:ascii="Arial" w:hAnsi="Arial" w:cs="Arial"/>
        <w:spacing w:val="-6"/>
        <w:sz w:val="16"/>
        <w:szCs w:val="16"/>
      </w:rPr>
      <w:t>Valdštejnská 381/6, Liberec; IČ: 28733932</w:t>
    </w:r>
    <w:r>
      <w:rPr>
        <w:rFonts w:ascii="Arial" w:hAnsi="Arial" w:cs="Arial"/>
        <w:spacing w:val="-6"/>
        <w:sz w:val="16"/>
        <w:szCs w:val="16"/>
      </w:rPr>
      <w:t xml:space="preserve">, </w:t>
    </w:r>
    <w:hyperlink r:id="rId2" w:history="1">
      <w:r w:rsidRPr="00D278D3">
        <w:rPr>
          <w:rStyle w:val="Hypertextovodkaz"/>
          <w:rFonts w:ascii="Arial" w:hAnsi="Arial" w:cs="Arial"/>
          <w:spacing w:val="-6"/>
          <w:sz w:val="16"/>
          <w:szCs w:val="16"/>
        </w:rPr>
        <w:t>www.bezpecne-ops.cz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39" w:rsidRDefault="008E2039" w:rsidP="00231B19">
      <w:r>
        <w:separator/>
      </w:r>
    </w:p>
  </w:footnote>
  <w:footnote w:type="continuationSeparator" w:id="0">
    <w:p w:rsidR="008E2039" w:rsidRDefault="008E2039" w:rsidP="0023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9D" w:rsidRPr="006238E3" w:rsidRDefault="0016149D" w:rsidP="00167CF4">
    <w:pPr>
      <w:tabs>
        <w:tab w:val="left" w:pos="7797"/>
      </w:tabs>
      <w:jc w:val="center"/>
      <w:rPr>
        <w:rFonts w:ascii="Arial" w:hAnsi="Arial" w:cs="Arial"/>
        <w:b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1872039</wp:posOffset>
          </wp:positionH>
          <wp:positionV relativeFrom="paragraph">
            <wp:posOffset>-66808</wp:posOffset>
          </wp:positionV>
          <wp:extent cx="959145" cy="457200"/>
          <wp:effectExtent l="1905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14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708150" cy="344805"/>
          <wp:effectExtent l="19050" t="0" r="6350" b="0"/>
          <wp:docPr id="3" name="obrázek 8" descr="Logo AAA Auto_MODRE_0_0_100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 AAA Auto_MODRE_0_0_100_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lang w:val="en-US"/>
      </w:rPr>
      <w:tab/>
    </w:r>
    <w:r w:rsidRPr="00583375">
      <w:rPr>
        <w:rFonts w:ascii="Arial" w:hAnsi="Arial" w:cs="Arial"/>
        <w:b/>
      </w:rPr>
      <w:t>Tisková zpráva</w:t>
    </w:r>
  </w:p>
  <w:p w:rsidR="0016149D" w:rsidRDefault="0016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663"/>
    <w:multiLevelType w:val="multilevel"/>
    <w:tmpl w:val="FADE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21315"/>
    <w:multiLevelType w:val="hybridMultilevel"/>
    <w:tmpl w:val="8F68F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434F"/>
    <w:multiLevelType w:val="hybridMultilevel"/>
    <w:tmpl w:val="F676B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50607"/>
    <w:multiLevelType w:val="multilevel"/>
    <w:tmpl w:val="E86A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75BFF"/>
    <w:multiLevelType w:val="hybridMultilevel"/>
    <w:tmpl w:val="9B4E912A"/>
    <w:lvl w:ilvl="0" w:tplc="2BD4C6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07CA"/>
    <w:multiLevelType w:val="multilevel"/>
    <w:tmpl w:val="EB2A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D0B2C"/>
    <w:multiLevelType w:val="multilevel"/>
    <w:tmpl w:val="B0DE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43683"/>
    <w:multiLevelType w:val="hybridMultilevel"/>
    <w:tmpl w:val="D6668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714F3"/>
    <w:multiLevelType w:val="multilevel"/>
    <w:tmpl w:val="C61C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76DF9"/>
    <w:multiLevelType w:val="hybridMultilevel"/>
    <w:tmpl w:val="241CA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40950"/>
    <w:multiLevelType w:val="multilevel"/>
    <w:tmpl w:val="F5F8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5F219A"/>
    <w:multiLevelType w:val="multilevel"/>
    <w:tmpl w:val="7848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567EDA"/>
    <w:multiLevelType w:val="hybridMultilevel"/>
    <w:tmpl w:val="AA9816C6"/>
    <w:lvl w:ilvl="0" w:tplc="B92C5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86B8F"/>
    <w:multiLevelType w:val="hybridMultilevel"/>
    <w:tmpl w:val="2E446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D2C3D"/>
    <w:multiLevelType w:val="multilevel"/>
    <w:tmpl w:val="B81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7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37"/>
    <w:rsid w:val="00010F64"/>
    <w:rsid w:val="00011A2B"/>
    <w:rsid w:val="00014690"/>
    <w:rsid w:val="00016C57"/>
    <w:rsid w:val="00017A8E"/>
    <w:rsid w:val="000213A6"/>
    <w:rsid w:val="000226F3"/>
    <w:rsid w:val="0002294F"/>
    <w:rsid w:val="00024C9F"/>
    <w:rsid w:val="00026E5B"/>
    <w:rsid w:val="000307EA"/>
    <w:rsid w:val="00031F92"/>
    <w:rsid w:val="000361A2"/>
    <w:rsid w:val="00037559"/>
    <w:rsid w:val="00037931"/>
    <w:rsid w:val="00042EBA"/>
    <w:rsid w:val="0005035B"/>
    <w:rsid w:val="00050741"/>
    <w:rsid w:val="00051D5D"/>
    <w:rsid w:val="00052724"/>
    <w:rsid w:val="00053B92"/>
    <w:rsid w:val="0005494D"/>
    <w:rsid w:val="00055351"/>
    <w:rsid w:val="00061587"/>
    <w:rsid w:val="000635CB"/>
    <w:rsid w:val="00066FE3"/>
    <w:rsid w:val="00067A0E"/>
    <w:rsid w:val="00071E01"/>
    <w:rsid w:val="00077E4C"/>
    <w:rsid w:val="00084D0D"/>
    <w:rsid w:val="00087182"/>
    <w:rsid w:val="000913F7"/>
    <w:rsid w:val="00097B98"/>
    <w:rsid w:val="000A0C49"/>
    <w:rsid w:val="000A25B3"/>
    <w:rsid w:val="000A2CB7"/>
    <w:rsid w:val="000A50B1"/>
    <w:rsid w:val="000A5487"/>
    <w:rsid w:val="000A5909"/>
    <w:rsid w:val="000A6E5A"/>
    <w:rsid w:val="000B0F2D"/>
    <w:rsid w:val="000B29C1"/>
    <w:rsid w:val="000B31A1"/>
    <w:rsid w:val="000B3A04"/>
    <w:rsid w:val="000C3F28"/>
    <w:rsid w:val="000C6078"/>
    <w:rsid w:val="000C692D"/>
    <w:rsid w:val="000D0E8A"/>
    <w:rsid w:val="000D4746"/>
    <w:rsid w:val="000D6022"/>
    <w:rsid w:val="000E489D"/>
    <w:rsid w:val="000E70E4"/>
    <w:rsid w:val="000E799B"/>
    <w:rsid w:val="000F041E"/>
    <w:rsid w:val="000F0750"/>
    <w:rsid w:val="000F1DA7"/>
    <w:rsid w:val="000F4729"/>
    <w:rsid w:val="000F5F2F"/>
    <w:rsid w:val="000F6BC2"/>
    <w:rsid w:val="0010381B"/>
    <w:rsid w:val="00104783"/>
    <w:rsid w:val="001048E5"/>
    <w:rsid w:val="0010579A"/>
    <w:rsid w:val="0011685F"/>
    <w:rsid w:val="001220A3"/>
    <w:rsid w:val="00122EE7"/>
    <w:rsid w:val="0012367B"/>
    <w:rsid w:val="00125223"/>
    <w:rsid w:val="00130911"/>
    <w:rsid w:val="00131911"/>
    <w:rsid w:val="001503D7"/>
    <w:rsid w:val="00153332"/>
    <w:rsid w:val="00153E15"/>
    <w:rsid w:val="001579D4"/>
    <w:rsid w:val="001608D6"/>
    <w:rsid w:val="0016149D"/>
    <w:rsid w:val="001633BB"/>
    <w:rsid w:val="00167CF4"/>
    <w:rsid w:val="001703B3"/>
    <w:rsid w:val="001747BD"/>
    <w:rsid w:val="001776C3"/>
    <w:rsid w:val="00180487"/>
    <w:rsid w:val="00180B6F"/>
    <w:rsid w:val="0018122B"/>
    <w:rsid w:val="0018206E"/>
    <w:rsid w:val="00187C15"/>
    <w:rsid w:val="0019241C"/>
    <w:rsid w:val="001963DE"/>
    <w:rsid w:val="00196B38"/>
    <w:rsid w:val="00197415"/>
    <w:rsid w:val="001A2F5E"/>
    <w:rsid w:val="001A7BBA"/>
    <w:rsid w:val="001B0C18"/>
    <w:rsid w:val="001B167C"/>
    <w:rsid w:val="001B3BC8"/>
    <w:rsid w:val="001B55F5"/>
    <w:rsid w:val="001B59BA"/>
    <w:rsid w:val="001B5BE8"/>
    <w:rsid w:val="001C002C"/>
    <w:rsid w:val="001C54F2"/>
    <w:rsid w:val="001E58DB"/>
    <w:rsid w:val="001E5D4B"/>
    <w:rsid w:val="001E6837"/>
    <w:rsid w:val="001E7C45"/>
    <w:rsid w:val="001F1D1A"/>
    <w:rsid w:val="001F2AC6"/>
    <w:rsid w:val="001F37F8"/>
    <w:rsid w:val="001F471E"/>
    <w:rsid w:val="001F6790"/>
    <w:rsid w:val="00200DEF"/>
    <w:rsid w:val="00202E21"/>
    <w:rsid w:val="00203693"/>
    <w:rsid w:val="002037AA"/>
    <w:rsid w:val="00205AF6"/>
    <w:rsid w:val="00212327"/>
    <w:rsid w:val="00223B80"/>
    <w:rsid w:val="002244B7"/>
    <w:rsid w:val="00225193"/>
    <w:rsid w:val="002307CE"/>
    <w:rsid w:val="00231B19"/>
    <w:rsid w:val="00240429"/>
    <w:rsid w:val="002417FE"/>
    <w:rsid w:val="0025473C"/>
    <w:rsid w:val="002577BB"/>
    <w:rsid w:val="00257EF5"/>
    <w:rsid w:val="002614BF"/>
    <w:rsid w:val="00261C61"/>
    <w:rsid w:val="002623E1"/>
    <w:rsid w:val="00263077"/>
    <w:rsid w:val="0026586C"/>
    <w:rsid w:val="00272472"/>
    <w:rsid w:val="00276C47"/>
    <w:rsid w:val="00283763"/>
    <w:rsid w:val="00286F67"/>
    <w:rsid w:val="0029097D"/>
    <w:rsid w:val="00290B5B"/>
    <w:rsid w:val="00291678"/>
    <w:rsid w:val="00292F5D"/>
    <w:rsid w:val="00293E81"/>
    <w:rsid w:val="002952F4"/>
    <w:rsid w:val="00295613"/>
    <w:rsid w:val="00296025"/>
    <w:rsid w:val="002A1CC9"/>
    <w:rsid w:val="002A2E48"/>
    <w:rsid w:val="002A4443"/>
    <w:rsid w:val="002B2052"/>
    <w:rsid w:val="002B2415"/>
    <w:rsid w:val="002B4208"/>
    <w:rsid w:val="002C29EA"/>
    <w:rsid w:val="002C5838"/>
    <w:rsid w:val="002D0959"/>
    <w:rsid w:val="002D1EC4"/>
    <w:rsid w:val="002D338F"/>
    <w:rsid w:val="002D40BE"/>
    <w:rsid w:val="002D4E83"/>
    <w:rsid w:val="002D5EC8"/>
    <w:rsid w:val="002E493A"/>
    <w:rsid w:val="002E4C8B"/>
    <w:rsid w:val="002E7B4E"/>
    <w:rsid w:val="002F0AE0"/>
    <w:rsid w:val="002F4BF6"/>
    <w:rsid w:val="002F5201"/>
    <w:rsid w:val="003013CA"/>
    <w:rsid w:val="00301630"/>
    <w:rsid w:val="00302ADE"/>
    <w:rsid w:val="00302D67"/>
    <w:rsid w:val="00302EF5"/>
    <w:rsid w:val="0030406B"/>
    <w:rsid w:val="00307DF3"/>
    <w:rsid w:val="00314C70"/>
    <w:rsid w:val="003169F2"/>
    <w:rsid w:val="00324018"/>
    <w:rsid w:val="00325FB7"/>
    <w:rsid w:val="00331F58"/>
    <w:rsid w:val="00345446"/>
    <w:rsid w:val="00350715"/>
    <w:rsid w:val="00356707"/>
    <w:rsid w:val="00362366"/>
    <w:rsid w:val="00362A0E"/>
    <w:rsid w:val="00365BC9"/>
    <w:rsid w:val="0037152B"/>
    <w:rsid w:val="003718A1"/>
    <w:rsid w:val="003730FA"/>
    <w:rsid w:val="00374AAC"/>
    <w:rsid w:val="003764CE"/>
    <w:rsid w:val="00376507"/>
    <w:rsid w:val="003773E2"/>
    <w:rsid w:val="0037764C"/>
    <w:rsid w:val="003829B7"/>
    <w:rsid w:val="00385E85"/>
    <w:rsid w:val="00386DED"/>
    <w:rsid w:val="003876CC"/>
    <w:rsid w:val="0039068C"/>
    <w:rsid w:val="003948B2"/>
    <w:rsid w:val="00397490"/>
    <w:rsid w:val="003A1744"/>
    <w:rsid w:val="003A6734"/>
    <w:rsid w:val="003B2638"/>
    <w:rsid w:val="003B3E21"/>
    <w:rsid w:val="003B5415"/>
    <w:rsid w:val="003B61C0"/>
    <w:rsid w:val="003C0031"/>
    <w:rsid w:val="003C4FFC"/>
    <w:rsid w:val="003C5CD7"/>
    <w:rsid w:val="003C6230"/>
    <w:rsid w:val="003C6C97"/>
    <w:rsid w:val="003C78FB"/>
    <w:rsid w:val="003D11E9"/>
    <w:rsid w:val="003D6E2B"/>
    <w:rsid w:val="003E4A9F"/>
    <w:rsid w:val="003E586C"/>
    <w:rsid w:val="003E61F1"/>
    <w:rsid w:val="003E62B9"/>
    <w:rsid w:val="003F19A4"/>
    <w:rsid w:val="003F2A6A"/>
    <w:rsid w:val="003F4051"/>
    <w:rsid w:val="0040157E"/>
    <w:rsid w:val="00401B30"/>
    <w:rsid w:val="00402E8E"/>
    <w:rsid w:val="00403365"/>
    <w:rsid w:val="00403571"/>
    <w:rsid w:val="00405B43"/>
    <w:rsid w:val="00407B25"/>
    <w:rsid w:val="004104E4"/>
    <w:rsid w:val="00416D61"/>
    <w:rsid w:val="00421095"/>
    <w:rsid w:val="00421201"/>
    <w:rsid w:val="0042769D"/>
    <w:rsid w:val="00431DE4"/>
    <w:rsid w:val="00434104"/>
    <w:rsid w:val="00434E07"/>
    <w:rsid w:val="00436305"/>
    <w:rsid w:val="00437E1E"/>
    <w:rsid w:val="004409D8"/>
    <w:rsid w:val="00440F95"/>
    <w:rsid w:val="00444005"/>
    <w:rsid w:val="00445751"/>
    <w:rsid w:val="00455F74"/>
    <w:rsid w:val="00456020"/>
    <w:rsid w:val="00462164"/>
    <w:rsid w:val="004633AD"/>
    <w:rsid w:val="00464441"/>
    <w:rsid w:val="004709A6"/>
    <w:rsid w:val="00470E06"/>
    <w:rsid w:val="00472E56"/>
    <w:rsid w:val="0047460F"/>
    <w:rsid w:val="004759F5"/>
    <w:rsid w:val="0047663B"/>
    <w:rsid w:val="00480B28"/>
    <w:rsid w:val="00483932"/>
    <w:rsid w:val="004858E8"/>
    <w:rsid w:val="0048794B"/>
    <w:rsid w:val="00490B2E"/>
    <w:rsid w:val="00491744"/>
    <w:rsid w:val="004928D4"/>
    <w:rsid w:val="0049458A"/>
    <w:rsid w:val="004A3582"/>
    <w:rsid w:val="004A3765"/>
    <w:rsid w:val="004B22DB"/>
    <w:rsid w:val="004B5F50"/>
    <w:rsid w:val="004C31E4"/>
    <w:rsid w:val="004C4E90"/>
    <w:rsid w:val="004C761C"/>
    <w:rsid w:val="004D7075"/>
    <w:rsid w:val="004E0108"/>
    <w:rsid w:val="004E36FC"/>
    <w:rsid w:val="004E43C6"/>
    <w:rsid w:val="004E78AA"/>
    <w:rsid w:val="004F2B97"/>
    <w:rsid w:val="004F4849"/>
    <w:rsid w:val="004F62F0"/>
    <w:rsid w:val="005009FC"/>
    <w:rsid w:val="00500A08"/>
    <w:rsid w:val="00504EE5"/>
    <w:rsid w:val="0050695A"/>
    <w:rsid w:val="00510481"/>
    <w:rsid w:val="00514165"/>
    <w:rsid w:val="0051664C"/>
    <w:rsid w:val="0051772D"/>
    <w:rsid w:val="005202C3"/>
    <w:rsid w:val="00522294"/>
    <w:rsid w:val="00522DC0"/>
    <w:rsid w:val="00524984"/>
    <w:rsid w:val="00531952"/>
    <w:rsid w:val="00535983"/>
    <w:rsid w:val="00536044"/>
    <w:rsid w:val="00540EED"/>
    <w:rsid w:val="00546EE4"/>
    <w:rsid w:val="00547104"/>
    <w:rsid w:val="00547365"/>
    <w:rsid w:val="00547CC2"/>
    <w:rsid w:val="00552618"/>
    <w:rsid w:val="00557832"/>
    <w:rsid w:val="00557C5A"/>
    <w:rsid w:val="00562055"/>
    <w:rsid w:val="00564224"/>
    <w:rsid w:val="00566755"/>
    <w:rsid w:val="00567709"/>
    <w:rsid w:val="005715E6"/>
    <w:rsid w:val="00574723"/>
    <w:rsid w:val="005747A9"/>
    <w:rsid w:val="00574C3C"/>
    <w:rsid w:val="00574D41"/>
    <w:rsid w:val="00583375"/>
    <w:rsid w:val="00584720"/>
    <w:rsid w:val="005860EC"/>
    <w:rsid w:val="00587B62"/>
    <w:rsid w:val="00591AE3"/>
    <w:rsid w:val="00592001"/>
    <w:rsid w:val="005927CF"/>
    <w:rsid w:val="00597FE1"/>
    <w:rsid w:val="005A53B5"/>
    <w:rsid w:val="005B2FEE"/>
    <w:rsid w:val="005B4AEA"/>
    <w:rsid w:val="005B5771"/>
    <w:rsid w:val="005B6082"/>
    <w:rsid w:val="005B7A54"/>
    <w:rsid w:val="005C1598"/>
    <w:rsid w:val="005C2CB0"/>
    <w:rsid w:val="005C6E19"/>
    <w:rsid w:val="005C6FC9"/>
    <w:rsid w:val="005C779E"/>
    <w:rsid w:val="005D060A"/>
    <w:rsid w:val="005D3D70"/>
    <w:rsid w:val="005D411D"/>
    <w:rsid w:val="005D5C8D"/>
    <w:rsid w:val="005D7378"/>
    <w:rsid w:val="005E6F18"/>
    <w:rsid w:val="005F34AB"/>
    <w:rsid w:val="005F3CE4"/>
    <w:rsid w:val="005F4B3E"/>
    <w:rsid w:val="00602684"/>
    <w:rsid w:val="0060357C"/>
    <w:rsid w:val="00605CED"/>
    <w:rsid w:val="00606163"/>
    <w:rsid w:val="006065F6"/>
    <w:rsid w:val="006072C3"/>
    <w:rsid w:val="0060760D"/>
    <w:rsid w:val="0061469A"/>
    <w:rsid w:val="006147F9"/>
    <w:rsid w:val="00621F8E"/>
    <w:rsid w:val="00623589"/>
    <w:rsid w:val="00623891"/>
    <w:rsid w:val="006238E3"/>
    <w:rsid w:val="00623926"/>
    <w:rsid w:val="00624C48"/>
    <w:rsid w:val="00641B98"/>
    <w:rsid w:val="00646223"/>
    <w:rsid w:val="006504E5"/>
    <w:rsid w:val="006554E5"/>
    <w:rsid w:val="0065609D"/>
    <w:rsid w:val="00660286"/>
    <w:rsid w:val="00671750"/>
    <w:rsid w:val="0067226C"/>
    <w:rsid w:val="00672A38"/>
    <w:rsid w:val="00673D43"/>
    <w:rsid w:val="00676E61"/>
    <w:rsid w:val="0068150D"/>
    <w:rsid w:val="00681DFE"/>
    <w:rsid w:val="00682A80"/>
    <w:rsid w:val="006832D2"/>
    <w:rsid w:val="0069362A"/>
    <w:rsid w:val="006936BC"/>
    <w:rsid w:val="00693BBE"/>
    <w:rsid w:val="00697112"/>
    <w:rsid w:val="006A071E"/>
    <w:rsid w:val="006A14B8"/>
    <w:rsid w:val="006A275A"/>
    <w:rsid w:val="006A2EC8"/>
    <w:rsid w:val="006A3761"/>
    <w:rsid w:val="006A3EF8"/>
    <w:rsid w:val="006A6FAB"/>
    <w:rsid w:val="006B3CBF"/>
    <w:rsid w:val="006B44CE"/>
    <w:rsid w:val="006B4C00"/>
    <w:rsid w:val="006B7778"/>
    <w:rsid w:val="006C21C9"/>
    <w:rsid w:val="006D3F0C"/>
    <w:rsid w:val="006D6524"/>
    <w:rsid w:val="006E0997"/>
    <w:rsid w:val="006E71E8"/>
    <w:rsid w:val="006F44BC"/>
    <w:rsid w:val="006F4E7E"/>
    <w:rsid w:val="006F671D"/>
    <w:rsid w:val="006F704F"/>
    <w:rsid w:val="0070003A"/>
    <w:rsid w:val="00701F16"/>
    <w:rsid w:val="00704A53"/>
    <w:rsid w:val="0070573F"/>
    <w:rsid w:val="00712A0C"/>
    <w:rsid w:val="00715610"/>
    <w:rsid w:val="0071672A"/>
    <w:rsid w:val="00717F50"/>
    <w:rsid w:val="00720F03"/>
    <w:rsid w:val="00721195"/>
    <w:rsid w:val="0072193F"/>
    <w:rsid w:val="00725994"/>
    <w:rsid w:val="00726BA4"/>
    <w:rsid w:val="007329B0"/>
    <w:rsid w:val="00733117"/>
    <w:rsid w:val="00735A15"/>
    <w:rsid w:val="00742400"/>
    <w:rsid w:val="00745817"/>
    <w:rsid w:val="00745DCD"/>
    <w:rsid w:val="00751DF5"/>
    <w:rsid w:val="00751E32"/>
    <w:rsid w:val="0075248E"/>
    <w:rsid w:val="007527B0"/>
    <w:rsid w:val="00761386"/>
    <w:rsid w:val="007622D3"/>
    <w:rsid w:val="007627A2"/>
    <w:rsid w:val="00762FFB"/>
    <w:rsid w:val="00767504"/>
    <w:rsid w:val="007710A0"/>
    <w:rsid w:val="00771D9D"/>
    <w:rsid w:val="007725EF"/>
    <w:rsid w:val="00776393"/>
    <w:rsid w:val="00777C17"/>
    <w:rsid w:val="00781F5E"/>
    <w:rsid w:val="0078712E"/>
    <w:rsid w:val="0079254A"/>
    <w:rsid w:val="00792A7F"/>
    <w:rsid w:val="00796832"/>
    <w:rsid w:val="007A1CBC"/>
    <w:rsid w:val="007A288F"/>
    <w:rsid w:val="007A4AB4"/>
    <w:rsid w:val="007A5823"/>
    <w:rsid w:val="007A6812"/>
    <w:rsid w:val="007C0399"/>
    <w:rsid w:val="007C144B"/>
    <w:rsid w:val="007C435F"/>
    <w:rsid w:val="007C4C7C"/>
    <w:rsid w:val="007C79E0"/>
    <w:rsid w:val="007C7F95"/>
    <w:rsid w:val="007D2CA2"/>
    <w:rsid w:val="007D53CC"/>
    <w:rsid w:val="007D724C"/>
    <w:rsid w:val="007E454A"/>
    <w:rsid w:val="007E6DA9"/>
    <w:rsid w:val="007F0959"/>
    <w:rsid w:val="007F30BF"/>
    <w:rsid w:val="007F48DA"/>
    <w:rsid w:val="00801812"/>
    <w:rsid w:val="00802A6F"/>
    <w:rsid w:val="00803E37"/>
    <w:rsid w:val="008045F1"/>
    <w:rsid w:val="00812160"/>
    <w:rsid w:val="008150F9"/>
    <w:rsid w:val="00815EEE"/>
    <w:rsid w:val="0082113E"/>
    <w:rsid w:val="00823C34"/>
    <w:rsid w:val="00823C82"/>
    <w:rsid w:val="00826638"/>
    <w:rsid w:val="00826A77"/>
    <w:rsid w:val="00832436"/>
    <w:rsid w:val="00832737"/>
    <w:rsid w:val="0083535C"/>
    <w:rsid w:val="00835C08"/>
    <w:rsid w:val="00841CB0"/>
    <w:rsid w:val="00842C76"/>
    <w:rsid w:val="008458D5"/>
    <w:rsid w:val="00846290"/>
    <w:rsid w:val="008541E4"/>
    <w:rsid w:val="00864043"/>
    <w:rsid w:val="008658EE"/>
    <w:rsid w:val="00865F2D"/>
    <w:rsid w:val="008663CC"/>
    <w:rsid w:val="00870380"/>
    <w:rsid w:val="008705A8"/>
    <w:rsid w:val="00871115"/>
    <w:rsid w:val="00872864"/>
    <w:rsid w:val="00875DE0"/>
    <w:rsid w:val="0087600B"/>
    <w:rsid w:val="00876F37"/>
    <w:rsid w:val="00877207"/>
    <w:rsid w:val="00881FEA"/>
    <w:rsid w:val="00882DE5"/>
    <w:rsid w:val="00883F35"/>
    <w:rsid w:val="008937A2"/>
    <w:rsid w:val="0089475A"/>
    <w:rsid w:val="008A3819"/>
    <w:rsid w:val="008A42DF"/>
    <w:rsid w:val="008A76FE"/>
    <w:rsid w:val="008A7876"/>
    <w:rsid w:val="008B20E0"/>
    <w:rsid w:val="008B3B6C"/>
    <w:rsid w:val="008B4294"/>
    <w:rsid w:val="008B5FBF"/>
    <w:rsid w:val="008B6B82"/>
    <w:rsid w:val="008C6471"/>
    <w:rsid w:val="008E2039"/>
    <w:rsid w:val="008E3FF4"/>
    <w:rsid w:val="008E4EFC"/>
    <w:rsid w:val="008E5287"/>
    <w:rsid w:val="008E7006"/>
    <w:rsid w:val="008F094A"/>
    <w:rsid w:val="008F63CB"/>
    <w:rsid w:val="00900193"/>
    <w:rsid w:val="009021FF"/>
    <w:rsid w:val="009053A4"/>
    <w:rsid w:val="0091277B"/>
    <w:rsid w:val="0091545E"/>
    <w:rsid w:val="0092531F"/>
    <w:rsid w:val="00930348"/>
    <w:rsid w:val="00932C8D"/>
    <w:rsid w:val="009337A0"/>
    <w:rsid w:val="00934DCA"/>
    <w:rsid w:val="0093755C"/>
    <w:rsid w:val="00941CEA"/>
    <w:rsid w:val="00943978"/>
    <w:rsid w:val="009457D8"/>
    <w:rsid w:val="00947C2F"/>
    <w:rsid w:val="00950121"/>
    <w:rsid w:val="009508BB"/>
    <w:rsid w:val="00952F67"/>
    <w:rsid w:val="009539B5"/>
    <w:rsid w:val="009554B7"/>
    <w:rsid w:val="00955796"/>
    <w:rsid w:val="00957A7A"/>
    <w:rsid w:val="0096230D"/>
    <w:rsid w:val="00966EFC"/>
    <w:rsid w:val="009676C4"/>
    <w:rsid w:val="00971E13"/>
    <w:rsid w:val="00972B44"/>
    <w:rsid w:val="00977935"/>
    <w:rsid w:val="009877BC"/>
    <w:rsid w:val="00990607"/>
    <w:rsid w:val="009A30E2"/>
    <w:rsid w:val="009A42A5"/>
    <w:rsid w:val="009A7AB6"/>
    <w:rsid w:val="009B1754"/>
    <w:rsid w:val="009B1AAA"/>
    <w:rsid w:val="009B204A"/>
    <w:rsid w:val="009B2115"/>
    <w:rsid w:val="009B2A38"/>
    <w:rsid w:val="009B61C6"/>
    <w:rsid w:val="009C1515"/>
    <w:rsid w:val="009C1F27"/>
    <w:rsid w:val="009D2583"/>
    <w:rsid w:val="009D5E23"/>
    <w:rsid w:val="009E1181"/>
    <w:rsid w:val="009E4F15"/>
    <w:rsid w:val="009E5E15"/>
    <w:rsid w:val="009E63BE"/>
    <w:rsid w:val="009F123E"/>
    <w:rsid w:val="009F1E7A"/>
    <w:rsid w:val="009F27AC"/>
    <w:rsid w:val="009F3402"/>
    <w:rsid w:val="009F34A4"/>
    <w:rsid w:val="009F372D"/>
    <w:rsid w:val="009F5AFE"/>
    <w:rsid w:val="00A03195"/>
    <w:rsid w:val="00A0340C"/>
    <w:rsid w:val="00A03988"/>
    <w:rsid w:val="00A07858"/>
    <w:rsid w:val="00A07940"/>
    <w:rsid w:val="00A10758"/>
    <w:rsid w:val="00A16288"/>
    <w:rsid w:val="00A1661D"/>
    <w:rsid w:val="00A17B2E"/>
    <w:rsid w:val="00A237CD"/>
    <w:rsid w:val="00A25753"/>
    <w:rsid w:val="00A40CB0"/>
    <w:rsid w:val="00A40E1C"/>
    <w:rsid w:val="00A413BB"/>
    <w:rsid w:val="00A45262"/>
    <w:rsid w:val="00A503B2"/>
    <w:rsid w:val="00A50C2A"/>
    <w:rsid w:val="00A51110"/>
    <w:rsid w:val="00A527C3"/>
    <w:rsid w:val="00A5419A"/>
    <w:rsid w:val="00A575A8"/>
    <w:rsid w:val="00A64036"/>
    <w:rsid w:val="00A714A4"/>
    <w:rsid w:val="00A7505A"/>
    <w:rsid w:val="00A76202"/>
    <w:rsid w:val="00A8079B"/>
    <w:rsid w:val="00A821B9"/>
    <w:rsid w:val="00A8495F"/>
    <w:rsid w:val="00A84B0E"/>
    <w:rsid w:val="00A87A1A"/>
    <w:rsid w:val="00A926F2"/>
    <w:rsid w:val="00A94E18"/>
    <w:rsid w:val="00A95430"/>
    <w:rsid w:val="00A9544D"/>
    <w:rsid w:val="00AA013E"/>
    <w:rsid w:val="00AA16D9"/>
    <w:rsid w:val="00AA355C"/>
    <w:rsid w:val="00AA4FB6"/>
    <w:rsid w:val="00AB3509"/>
    <w:rsid w:val="00AB35B5"/>
    <w:rsid w:val="00AC1DA8"/>
    <w:rsid w:val="00AC538A"/>
    <w:rsid w:val="00AC59B9"/>
    <w:rsid w:val="00AC5DD0"/>
    <w:rsid w:val="00AC690F"/>
    <w:rsid w:val="00AD0329"/>
    <w:rsid w:val="00AD159C"/>
    <w:rsid w:val="00AD3539"/>
    <w:rsid w:val="00AD739F"/>
    <w:rsid w:val="00AE168D"/>
    <w:rsid w:val="00AE3223"/>
    <w:rsid w:val="00AE3664"/>
    <w:rsid w:val="00AF22A8"/>
    <w:rsid w:val="00AF4C59"/>
    <w:rsid w:val="00AF5CC1"/>
    <w:rsid w:val="00AF5FF2"/>
    <w:rsid w:val="00AF72AD"/>
    <w:rsid w:val="00AF7F4D"/>
    <w:rsid w:val="00B00CCA"/>
    <w:rsid w:val="00B01BA5"/>
    <w:rsid w:val="00B01D43"/>
    <w:rsid w:val="00B0478A"/>
    <w:rsid w:val="00B0518D"/>
    <w:rsid w:val="00B0773B"/>
    <w:rsid w:val="00B07AD7"/>
    <w:rsid w:val="00B11949"/>
    <w:rsid w:val="00B12F66"/>
    <w:rsid w:val="00B156C7"/>
    <w:rsid w:val="00B16D48"/>
    <w:rsid w:val="00B2334B"/>
    <w:rsid w:val="00B25303"/>
    <w:rsid w:val="00B25E89"/>
    <w:rsid w:val="00B329C9"/>
    <w:rsid w:val="00B33C28"/>
    <w:rsid w:val="00B4006A"/>
    <w:rsid w:val="00B42D9C"/>
    <w:rsid w:val="00B461CE"/>
    <w:rsid w:val="00B532B8"/>
    <w:rsid w:val="00B55115"/>
    <w:rsid w:val="00B6025F"/>
    <w:rsid w:val="00B633AC"/>
    <w:rsid w:val="00B65644"/>
    <w:rsid w:val="00B721C9"/>
    <w:rsid w:val="00B75B2C"/>
    <w:rsid w:val="00B77750"/>
    <w:rsid w:val="00B80A82"/>
    <w:rsid w:val="00B8355A"/>
    <w:rsid w:val="00B83A64"/>
    <w:rsid w:val="00B8546A"/>
    <w:rsid w:val="00B955A0"/>
    <w:rsid w:val="00B97D46"/>
    <w:rsid w:val="00BA47D4"/>
    <w:rsid w:val="00BB07E9"/>
    <w:rsid w:val="00BB5AEB"/>
    <w:rsid w:val="00BC0C2F"/>
    <w:rsid w:val="00BC12AA"/>
    <w:rsid w:val="00BC4EF8"/>
    <w:rsid w:val="00BC5493"/>
    <w:rsid w:val="00BC6CAA"/>
    <w:rsid w:val="00BD0886"/>
    <w:rsid w:val="00BD669C"/>
    <w:rsid w:val="00BE15C4"/>
    <w:rsid w:val="00BE655F"/>
    <w:rsid w:val="00BE6B9A"/>
    <w:rsid w:val="00BF1FD4"/>
    <w:rsid w:val="00BF4947"/>
    <w:rsid w:val="00C052FB"/>
    <w:rsid w:val="00C053FC"/>
    <w:rsid w:val="00C11745"/>
    <w:rsid w:val="00C1435C"/>
    <w:rsid w:val="00C203D2"/>
    <w:rsid w:val="00C214E8"/>
    <w:rsid w:val="00C22EEB"/>
    <w:rsid w:val="00C25677"/>
    <w:rsid w:val="00C26C40"/>
    <w:rsid w:val="00C27694"/>
    <w:rsid w:val="00C30870"/>
    <w:rsid w:val="00C34D56"/>
    <w:rsid w:val="00C36409"/>
    <w:rsid w:val="00C413D2"/>
    <w:rsid w:val="00C43700"/>
    <w:rsid w:val="00C45560"/>
    <w:rsid w:val="00C5260A"/>
    <w:rsid w:val="00C527DE"/>
    <w:rsid w:val="00C52B74"/>
    <w:rsid w:val="00C54BE1"/>
    <w:rsid w:val="00C54F6C"/>
    <w:rsid w:val="00C55836"/>
    <w:rsid w:val="00C62058"/>
    <w:rsid w:val="00C64555"/>
    <w:rsid w:val="00C7000B"/>
    <w:rsid w:val="00C74127"/>
    <w:rsid w:val="00C74586"/>
    <w:rsid w:val="00C76AD4"/>
    <w:rsid w:val="00C76ED2"/>
    <w:rsid w:val="00C77ACD"/>
    <w:rsid w:val="00C842DD"/>
    <w:rsid w:val="00C84E1B"/>
    <w:rsid w:val="00C8589C"/>
    <w:rsid w:val="00C916E8"/>
    <w:rsid w:val="00C91AE8"/>
    <w:rsid w:val="00C93407"/>
    <w:rsid w:val="00C97811"/>
    <w:rsid w:val="00CA0226"/>
    <w:rsid w:val="00CA6FFD"/>
    <w:rsid w:val="00CB2B82"/>
    <w:rsid w:val="00CC1D1D"/>
    <w:rsid w:val="00CC3BFB"/>
    <w:rsid w:val="00CD3CFE"/>
    <w:rsid w:val="00CD5808"/>
    <w:rsid w:val="00CD7F80"/>
    <w:rsid w:val="00CE3C13"/>
    <w:rsid w:val="00CE4389"/>
    <w:rsid w:val="00CE6EA2"/>
    <w:rsid w:val="00CF0927"/>
    <w:rsid w:val="00CF2E08"/>
    <w:rsid w:val="00D01340"/>
    <w:rsid w:val="00D0212C"/>
    <w:rsid w:val="00D0240F"/>
    <w:rsid w:val="00D0663A"/>
    <w:rsid w:val="00D07BBB"/>
    <w:rsid w:val="00D1528A"/>
    <w:rsid w:val="00D15909"/>
    <w:rsid w:val="00D16208"/>
    <w:rsid w:val="00D23837"/>
    <w:rsid w:val="00D30A28"/>
    <w:rsid w:val="00D311B5"/>
    <w:rsid w:val="00D3179C"/>
    <w:rsid w:val="00D31B6F"/>
    <w:rsid w:val="00D31DA5"/>
    <w:rsid w:val="00D3241C"/>
    <w:rsid w:val="00D32EA5"/>
    <w:rsid w:val="00D33E40"/>
    <w:rsid w:val="00D35D19"/>
    <w:rsid w:val="00D37DFD"/>
    <w:rsid w:val="00D47607"/>
    <w:rsid w:val="00D5206E"/>
    <w:rsid w:val="00D52F1F"/>
    <w:rsid w:val="00D60E16"/>
    <w:rsid w:val="00D61F1C"/>
    <w:rsid w:val="00D61FB8"/>
    <w:rsid w:val="00D62612"/>
    <w:rsid w:val="00D67857"/>
    <w:rsid w:val="00D714ED"/>
    <w:rsid w:val="00D7167B"/>
    <w:rsid w:val="00D73CF1"/>
    <w:rsid w:val="00D82A90"/>
    <w:rsid w:val="00D84973"/>
    <w:rsid w:val="00D857B3"/>
    <w:rsid w:val="00D85893"/>
    <w:rsid w:val="00D90961"/>
    <w:rsid w:val="00D91660"/>
    <w:rsid w:val="00D9511F"/>
    <w:rsid w:val="00DA6D0E"/>
    <w:rsid w:val="00DA7BB5"/>
    <w:rsid w:val="00DA7FE6"/>
    <w:rsid w:val="00DB347C"/>
    <w:rsid w:val="00DB72B1"/>
    <w:rsid w:val="00DB7A02"/>
    <w:rsid w:val="00DC0416"/>
    <w:rsid w:val="00DC16A7"/>
    <w:rsid w:val="00DC726E"/>
    <w:rsid w:val="00DC749A"/>
    <w:rsid w:val="00DC7C51"/>
    <w:rsid w:val="00DD0F05"/>
    <w:rsid w:val="00DD1CAB"/>
    <w:rsid w:val="00DD64C5"/>
    <w:rsid w:val="00DD65EF"/>
    <w:rsid w:val="00DE5A71"/>
    <w:rsid w:val="00DE5BAB"/>
    <w:rsid w:val="00DE6CDE"/>
    <w:rsid w:val="00DF28EB"/>
    <w:rsid w:val="00DF61CC"/>
    <w:rsid w:val="00DF7CC5"/>
    <w:rsid w:val="00E01028"/>
    <w:rsid w:val="00E023C3"/>
    <w:rsid w:val="00E04C7E"/>
    <w:rsid w:val="00E05046"/>
    <w:rsid w:val="00E05767"/>
    <w:rsid w:val="00E05D85"/>
    <w:rsid w:val="00E10177"/>
    <w:rsid w:val="00E11258"/>
    <w:rsid w:val="00E12499"/>
    <w:rsid w:val="00E13526"/>
    <w:rsid w:val="00E15552"/>
    <w:rsid w:val="00E16460"/>
    <w:rsid w:val="00E16A0E"/>
    <w:rsid w:val="00E22B40"/>
    <w:rsid w:val="00E33375"/>
    <w:rsid w:val="00E33C7F"/>
    <w:rsid w:val="00E35439"/>
    <w:rsid w:val="00E41B46"/>
    <w:rsid w:val="00E42016"/>
    <w:rsid w:val="00E424A4"/>
    <w:rsid w:val="00E52BF7"/>
    <w:rsid w:val="00E54C81"/>
    <w:rsid w:val="00E55F28"/>
    <w:rsid w:val="00E706D4"/>
    <w:rsid w:val="00E7537F"/>
    <w:rsid w:val="00E753E0"/>
    <w:rsid w:val="00E76391"/>
    <w:rsid w:val="00E81C95"/>
    <w:rsid w:val="00E81F80"/>
    <w:rsid w:val="00E845A6"/>
    <w:rsid w:val="00E906E0"/>
    <w:rsid w:val="00E93278"/>
    <w:rsid w:val="00E9674A"/>
    <w:rsid w:val="00EA34FA"/>
    <w:rsid w:val="00EA3638"/>
    <w:rsid w:val="00EA475C"/>
    <w:rsid w:val="00EA4A2D"/>
    <w:rsid w:val="00EA5D84"/>
    <w:rsid w:val="00EB37D6"/>
    <w:rsid w:val="00EB61CE"/>
    <w:rsid w:val="00EB7615"/>
    <w:rsid w:val="00EC3669"/>
    <w:rsid w:val="00EC611B"/>
    <w:rsid w:val="00EC73BF"/>
    <w:rsid w:val="00EC7B4D"/>
    <w:rsid w:val="00ED11EC"/>
    <w:rsid w:val="00ED2076"/>
    <w:rsid w:val="00ED74C6"/>
    <w:rsid w:val="00ED75E0"/>
    <w:rsid w:val="00EF09E2"/>
    <w:rsid w:val="00EF3328"/>
    <w:rsid w:val="00EF3F5E"/>
    <w:rsid w:val="00EF5C4D"/>
    <w:rsid w:val="00F0571C"/>
    <w:rsid w:val="00F0571F"/>
    <w:rsid w:val="00F060C8"/>
    <w:rsid w:val="00F07DC6"/>
    <w:rsid w:val="00F07E68"/>
    <w:rsid w:val="00F129E9"/>
    <w:rsid w:val="00F129FE"/>
    <w:rsid w:val="00F1369F"/>
    <w:rsid w:val="00F14189"/>
    <w:rsid w:val="00F15B12"/>
    <w:rsid w:val="00F177BE"/>
    <w:rsid w:val="00F2081A"/>
    <w:rsid w:val="00F21831"/>
    <w:rsid w:val="00F22097"/>
    <w:rsid w:val="00F22C0C"/>
    <w:rsid w:val="00F23FA5"/>
    <w:rsid w:val="00F30109"/>
    <w:rsid w:val="00F318C0"/>
    <w:rsid w:val="00F34A9C"/>
    <w:rsid w:val="00F3666B"/>
    <w:rsid w:val="00F366AD"/>
    <w:rsid w:val="00F37537"/>
    <w:rsid w:val="00F41C56"/>
    <w:rsid w:val="00F42902"/>
    <w:rsid w:val="00F52E1C"/>
    <w:rsid w:val="00F55B02"/>
    <w:rsid w:val="00F5637D"/>
    <w:rsid w:val="00F638D9"/>
    <w:rsid w:val="00F652A2"/>
    <w:rsid w:val="00F65424"/>
    <w:rsid w:val="00F65F5B"/>
    <w:rsid w:val="00F662D9"/>
    <w:rsid w:val="00F7002D"/>
    <w:rsid w:val="00F72805"/>
    <w:rsid w:val="00F74D31"/>
    <w:rsid w:val="00F74E2F"/>
    <w:rsid w:val="00F75318"/>
    <w:rsid w:val="00F76D8C"/>
    <w:rsid w:val="00F812DB"/>
    <w:rsid w:val="00F82136"/>
    <w:rsid w:val="00F82257"/>
    <w:rsid w:val="00F830B6"/>
    <w:rsid w:val="00F841E4"/>
    <w:rsid w:val="00F85182"/>
    <w:rsid w:val="00F8687E"/>
    <w:rsid w:val="00F91A11"/>
    <w:rsid w:val="00F9343C"/>
    <w:rsid w:val="00F94A37"/>
    <w:rsid w:val="00F95C54"/>
    <w:rsid w:val="00F96267"/>
    <w:rsid w:val="00FA28A7"/>
    <w:rsid w:val="00FA3906"/>
    <w:rsid w:val="00FA3D85"/>
    <w:rsid w:val="00FA5753"/>
    <w:rsid w:val="00FA64C0"/>
    <w:rsid w:val="00FA6AEF"/>
    <w:rsid w:val="00FB0638"/>
    <w:rsid w:val="00FB067D"/>
    <w:rsid w:val="00FB21CD"/>
    <w:rsid w:val="00FB4D75"/>
    <w:rsid w:val="00FB616D"/>
    <w:rsid w:val="00FB6AF9"/>
    <w:rsid w:val="00FB7DC6"/>
    <w:rsid w:val="00FC07D6"/>
    <w:rsid w:val="00FC0AAD"/>
    <w:rsid w:val="00FC0B53"/>
    <w:rsid w:val="00FC3B71"/>
    <w:rsid w:val="00FC490F"/>
    <w:rsid w:val="00FC7093"/>
    <w:rsid w:val="00FC77BC"/>
    <w:rsid w:val="00FD049E"/>
    <w:rsid w:val="00FD43F4"/>
    <w:rsid w:val="00FD61EB"/>
    <w:rsid w:val="00FE19DA"/>
    <w:rsid w:val="00FE6DBE"/>
    <w:rsid w:val="00FF0D37"/>
    <w:rsid w:val="00FF1E98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305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A37"/>
    <w:rPr>
      <w:rFonts w:ascii="Times New Roman" w:hAnsi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4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F94A3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94A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F94A37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F94A3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F94A37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F94A3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94A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94A37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rsid w:val="001E58DB"/>
    <w:rPr>
      <w:color w:val="0000FF"/>
      <w:u w:val="single"/>
    </w:rPr>
  </w:style>
  <w:style w:type="character" w:customStyle="1" w:styleId="apple-style-span">
    <w:name w:val="apple-style-span"/>
    <w:rsid w:val="00F0571F"/>
    <w:rPr>
      <w:rFonts w:cs="Times New Roman"/>
    </w:rPr>
  </w:style>
  <w:style w:type="character" w:customStyle="1" w:styleId="hps">
    <w:name w:val="hps"/>
    <w:basedOn w:val="Standardnpsmoodstavce"/>
    <w:rsid w:val="00FA28A7"/>
  </w:style>
  <w:style w:type="character" w:customStyle="1" w:styleId="hpsatn">
    <w:name w:val="hps atn"/>
    <w:basedOn w:val="Standardnpsmoodstavce"/>
    <w:rsid w:val="00FA28A7"/>
  </w:style>
  <w:style w:type="paragraph" w:styleId="Textpoznpodarou">
    <w:name w:val="footnote text"/>
    <w:basedOn w:val="Normln"/>
    <w:link w:val="TextpoznpodarouChar"/>
    <w:semiHidden/>
    <w:unhideWhenUsed/>
    <w:rsid w:val="00F9343C"/>
    <w:rPr>
      <w:rFonts w:ascii="Calibri" w:hAnsi="Calibri"/>
      <w:sz w:val="20"/>
      <w:szCs w:val="20"/>
      <w:lang w:val="en-GB" w:eastAsia="en-US"/>
    </w:rPr>
  </w:style>
  <w:style w:type="character" w:customStyle="1" w:styleId="TextpoznpodarouChar">
    <w:name w:val="Text pozn. pod čarou Char"/>
    <w:link w:val="Textpoznpodarou"/>
    <w:semiHidden/>
    <w:rsid w:val="00F9343C"/>
    <w:rPr>
      <w:rFonts w:ascii="Calibri" w:eastAsia="Calibri" w:hAnsi="Calibri"/>
      <w:lang w:val="en-GB" w:eastAsia="en-US" w:bidi="ar-SA"/>
    </w:rPr>
  </w:style>
  <w:style w:type="character" w:styleId="Znakapoznpodarou">
    <w:name w:val="footnote reference"/>
    <w:semiHidden/>
    <w:unhideWhenUsed/>
    <w:rsid w:val="00F9343C"/>
    <w:rPr>
      <w:vertAlign w:val="superscript"/>
    </w:rPr>
  </w:style>
  <w:style w:type="paragraph" w:customStyle="1" w:styleId="Odstavecseseznamem1">
    <w:name w:val="Odstavec se seznamem1"/>
    <w:basedOn w:val="Normln"/>
    <w:qFormat/>
    <w:rsid w:val="00F934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Normlnweb">
    <w:name w:val="Normal (Web)"/>
    <w:basedOn w:val="Normln"/>
    <w:uiPriority w:val="99"/>
    <w:unhideWhenUsed/>
    <w:rsid w:val="00FA3D85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70003A"/>
    <w:pPr>
      <w:ind w:left="720"/>
      <w:contextualSpacing/>
    </w:pPr>
  </w:style>
  <w:style w:type="table" w:styleId="Mkatabulky">
    <w:name w:val="Table Grid"/>
    <w:basedOn w:val="Normlntabulka"/>
    <w:locked/>
    <w:rsid w:val="00390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mkazvraznn1">
    <w:name w:val="Colorful Grid Accent 1"/>
    <w:basedOn w:val="Normlntabulka"/>
    <w:uiPriority w:val="73"/>
    <w:rsid w:val="003906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4">
    <w:name w:val="Colorful Grid Accent 4"/>
    <w:basedOn w:val="Normlntabulka"/>
    <w:uiPriority w:val="73"/>
    <w:rsid w:val="003906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3906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rsid w:val="003C6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C6230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table" w:styleId="Svtlseznamzvraznn5">
    <w:name w:val="Light List Accent 5"/>
    <w:basedOn w:val="Normlntabulka"/>
    <w:uiPriority w:val="61"/>
    <w:rsid w:val="006E71E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mkazvraznn5">
    <w:name w:val="Light Grid Accent 5"/>
    <w:basedOn w:val="Normlntabulka"/>
    <w:uiPriority w:val="62"/>
    <w:rsid w:val="00751E3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.budsky@tymbezpecnost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l.hackl@aaaaut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zpecne-ops.cz" TargetMode="External"/><Relationship Id="rId1" Type="http://schemas.openxmlformats.org/officeDocument/2006/relationships/hyperlink" Target="http://www.aaaaut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08F8A-C23E-41D4-8E15-8555ED3D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2765</Characters>
  <Application>Microsoft Office Word</Application>
  <DocSecurity>2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Prodeje AAA AUTO Group zrychlily ve 3</vt:lpstr>
      <vt:lpstr>Prodeje AAA AUTO Group zrychlily ve 3</vt:lpstr>
      <vt:lpstr>Prodeje AAA AUTO Group zrychlily ve 3</vt:lpstr>
    </vt:vector>
  </TitlesOfParts>
  <LinksUpToDate>false</LinksUpToDate>
  <CharactersWithSpaces>3227</CharactersWithSpaces>
  <SharedDoc>false</SharedDoc>
  <HLinks>
    <vt:vector size="6" baseType="variant"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mailto:michal.hackl@aaaauto.cz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Prodeje AAA AUTO Group zrychlily ve 3</dc:title>
  <dc:creator/>
  <cp:lastModifiedBy/>
  <cp:revision>1</cp:revision>
  <cp:lastPrinted>2013-09-30T09:51:00Z</cp:lastPrinted>
  <dcterms:created xsi:type="dcterms:W3CDTF">2019-02-05T14:43:00Z</dcterms:created>
  <dcterms:modified xsi:type="dcterms:W3CDTF">2019-02-05T14:43:00Z</dcterms:modified>
</cp:coreProperties>
</file>