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80BD" w14:textId="77777777" w:rsidR="003A560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41E2C6" wp14:editId="2EA5A2EB">
            <wp:simplePos x="0" y="0"/>
            <wp:positionH relativeFrom="column">
              <wp:posOffset>2169160</wp:posOffset>
            </wp:positionH>
            <wp:positionV relativeFrom="paragraph">
              <wp:posOffset>105410</wp:posOffset>
            </wp:positionV>
            <wp:extent cx="1418590" cy="1356995"/>
            <wp:effectExtent l="0" t="0" r="0" b="0"/>
            <wp:wrapSquare wrapText="bothSides" distT="0" distB="0" distL="114300" distR="11430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35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2E927F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FB7090D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BE2F551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CE9E3BD" w14:textId="77777777" w:rsidR="003A5602" w:rsidRDefault="003A56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580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  <w:u w:val="single"/>
        </w:rPr>
      </w:pPr>
    </w:p>
    <w:p w14:paraId="63D2B628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5A2F6F9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7E96B25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0C06F97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185C528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3E94615" w14:textId="77777777" w:rsidR="003A560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44"/>
          <w:szCs w:val="44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szCs w:val="44"/>
          <w:u w:val="single"/>
        </w:rPr>
        <w:t>Dopravní soutěž mladých cyklistů 202</w:t>
      </w:r>
      <w:r>
        <w:rPr>
          <w:rFonts w:ascii="Calibri" w:eastAsia="Calibri" w:hAnsi="Calibri" w:cs="Calibri"/>
          <w:b/>
          <w:sz w:val="44"/>
          <w:szCs w:val="44"/>
          <w:u w:val="single"/>
        </w:rPr>
        <w:t>3</w:t>
      </w:r>
    </w:p>
    <w:p w14:paraId="27325019" w14:textId="77777777" w:rsidR="003A560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1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8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 xml:space="preserve">.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1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. - 10. 4. 202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3</w:t>
      </w:r>
    </w:p>
    <w:p w14:paraId="5037A475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1AD0119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školní kolo</w:t>
      </w:r>
    </w:p>
    <w:p w14:paraId="650FDD1E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2CA2BB38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9F50C5C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Soutěž vyhlašuje Ministerstvo dopravy – BESIP se spolu vyhlašovateli, kterými jsou Ministerstvo školství, mládeže a tělovýchovy, Policejní prezidium Policie České republiky, Ústřední automotoklub ČR, Autoklub České republiky, Český červený kříž a další orgány a organizace.</w:t>
      </w:r>
    </w:p>
    <w:p w14:paraId="48E82E64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E488DAB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Cílem soutěže je:</w:t>
      </w:r>
    </w:p>
    <w:p w14:paraId="106F9CB6" w14:textId="77777777" w:rsidR="003A560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podněcovat a zvyšovat zájem žáků o dopravní výchovu (a motorismus),</w:t>
      </w:r>
    </w:p>
    <w:p w14:paraId="24DB9F73" w14:textId="77777777" w:rsidR="003A560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ověřovat znalosti a dovednosti žáků – cyklistů, v uplatňování pravidel provozu na pozemních komunikacích, v technice jízdy a v první pomoci, vytvářet podmínky, přispívat ke zvýšení efektu výchovně-vzdělávací práce při dopravní výchově ve školách, ke správnému a bezpečnému chování žáků v provozu na pozemních komunikacích a ke snižování příčin a následků dopravních nehod dětí</w:t>
      </w:r>
    </w:p>
    <w:p w14:paraId="1880D47F" w14:textId="77777777" w:rsidR="003A560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vytváření návyků ohleduplnosti k ostatním účastníkům provozu na pozemních komunikacích a ochotě dodržování pravidel provozu na pozemních komunikacích</w:t>
      </w:r>
    </w:p>
    <w:p w14:paraId="2164DE2F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5AC86F1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548DD4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Školní kolo dopravní soutěže proběhne na školách na území Libereckého kraje. Organizaci školního kola zabezpečuje škola pod dohledem a patronací</w:t>
      </w:r>
      <w:r>
        <w:rPr>
          <w:rFonts w:ascii="Calibri" w:eastAsia="Calibri" w:hAnsi="Calibri" w:cs="Calibri"/>
          <w:b/>
          <w:color w:val="548DD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Městské policie Česká Lípa.</w:t>
      </w:r>
    </w:p>
    <w:p w14:paraId="36C1AB89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EDE7465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724276C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Garantem organizace základního - školního kola dopravní soutěže je ředitelství školy ve spolupráci s</w:t>
      </w:r>
      <w:r>
        <w:rPr>
          <w:rFonts w:ascii="Calibri" w:eastAsia="Calibri" w:hAnsi="Calibri" w:cs="Calibri"/>
          <w:b/>
          <w:color w:val="4F81BD"/>
          <w:sz w:val="24"/>
          <w:szCs w:val="24"/>
        </w:rPr>
        <w:t>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Městskou policií Česká Lípa.</w:t>
      </w:r>
    </w:p>
    <w:p w14:paraId="4109472E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Základní kolo zpravidla organizuje pověřený učitel dopravní výchovy ve škole.</w:t>
      </w:r>
    </w:p>
    <w:p w14:paraId="1BFC8DC0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Testové otázky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jsou k dispozici na </w:t>
      </w:r>
      <w:hyperlink r:id="rId7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www.ibesip.cz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nebo můžete trénovat na </w:t>
      </w:r>
      <w:hyperlink r:id="rId8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dětských e-testech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42D6B0A7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Vyhodnocení testových otázek zajistí učitelé určení ředitelstvím ZŠ.</w:t>
      </w:r>
    </w:p>
    <w:p w14:paraId="4143CF75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617A9EB5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3827727A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5C5F7B4D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560A0FAA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5B07CCAA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FF0000"/>
          <w:sz w:val="36"/>
          <w:szCs w:val="36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lastRenderedPageBreak/>
        <w:t>Termíny školního kola: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sz w:val="40"/>
          <w:szCs w:val="40"/>
        </w:rPr>
        <w:t>1</w:t>
      </w:r>
      <w:r>
        <w:rPr>
          <w:rFonts w:ascii="Calibri" w:eastAsia="Calibri" w:hAnsi="Calibri" w:cs="Calibri"/>
          <w:sz w:val="40"/>
          <w:szCs w:val="40"/>
        </w:rPr>
        <w:t>8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. </w:t>
      </w:r>
      <w:r>
        <w:rPr>
          <w:rFonts w:ascii="Calibri" w:eastAsia="Calibri" w:hAnsi="Calibri" w:cs="Calibri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z w:val="40"/>
          <w:szCs w:val="40"/>
        </w:rPr>
        <w:t>. - 10. 4. 202</w:t>
      </w:r>
      <w:r>
        <w:rPr>
          <w:rFonts w:ascii="Calibri" w:eastAsia="Calibri" w:hAnsi="Calibri" w:cs="Calibri"/>
          <w:sz w:val="40"/>
          <w:szCs w:val="40"/>
        </w:rPr>
        <w:t>3</w:t>
      </w:r>
    </w:p>
    <w:p w14:paraId="554382C7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9FCF126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7BC0504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Věk soutěžících: 10 – 15 (16) let</w:t>
      </w:r>
    </w:p>
    <w:p w14:paraId="23192580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6C05813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I. kategorie – věk 10 – 12 let dosažených v příslušném kalendářním roce konání soutěže (ročníky 201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, 201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201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14:paraId="6BFF89B2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II. kategorie - věk 12 - 16 let dosažených v příslušném kalendářním konání soutěže (ročníky 2011, 2010, 2009, 2008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2007)</w:t>
      </w:r>
    </w:p>
    <w:p w14:paraId="455265BA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515785A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Soutěže se mohou zúčastnit ve II. kategorii i žáci 9. ročníků základních škol.</w:t>
      </w:r>
    </w:p>
    <w:p w14:paraId="23B6B7C4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0B79D5E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Postup do oblastního kola:</w:t>
      </w:r>
    </w:p>
    <w:p w14:paraId="0F1CE80F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Oblastního kola DSMC se mohou zúčastnit výherci školních kol žáků základních škol nebo odpovídajících ročníků gymnázií, popř. dalších alternativních škol.</w:t>
      </w:r>
    </w:p>
    <w:p w14:paraId="62FF30CF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300593A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I. kategorie: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čtyřčlenné družstvo (2 děvčata + 2 chlapci) 10 - 12 let dosažených v roce konání soutěže</w:t>
      </w:r>
    </w:p>
    <w:p w14:paraId="6F6BF2B7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II. kategorie: </w:t>
      </w:r>
      <w:r>
        <w:rPr>
          <w:rFonts w:ascii="Calibri" w:eastAsia="Calibri" w:hAnsi="Calibri" w:cs="Calibri"/>
          <w:color w:val="000000"/>
          <w:sz w:val="23"/>
          <w:szCs w:val="23"/>
        </w:rPr>
        <w:t>čtyřčlenné družstvo (2 děvčata + 2 chlapci) 12 - 16 let dosažených v roce konání soutěže</w:t>
      </w:r>
    </w:p>
    <w:p w14:paraId="1B4B3F02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green"/>
        </w:rPr>
      </w:pPr>
    </w:p>
    <w:p w14:paraId="30BCF230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  <w:highlight w:val="green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Přihlášku do oblastního kola a nahlášení výsledků školních kol (počty zúčastněných žáků a konkrétní postupující) zasílejte nejpozději do 12. 4. 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adresu:</w:t>
      </w:r>
      <w:r>
        <w:rPr>
          <w:rFonts w:ascii="Calibri" w:eastAsia="Calibri" w:hAnsi="Calibri" w:cs="Calibri"/>
          <w:color w:val="4F81B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F81BD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DDH Česká Lípa, Arbesova 1955, 470 01 Česká Lípa nebo elektronicky e-mail: </w:t>
      </w:r>
      <w:hyperlink r:id="rId9">
        <w:r>
          <w:rPr>
            <w:rFonts w:ascii="Calibri" w:eastAsia="Calibri" w:hAnsi="Calibri" w:cs="Calibri"/>
            <w:b/>
            <w:color w:val="000000"/>
            <w:sz w:val="24"/>
            <w:szCs w:val="24"/>
            <w:u w:val="single"/>
          </w:rPr>
          <w:t>sadilkova@mucl.cz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Preferujeme elektronickou přihlášku.</w:t>
      </w:r>
    </w:p>
    <w:p w14:paraId="5BA3F9B2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  <w:highlight w:val="green"/>
        </w:rPr>
      </w:pPr>
    </w:p>
    <w:p w14:paraId="3CAF0ED6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Elektronická přihláška je k dispozici přílohou tohoto dopisu.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Je nezbytné na soutěž mimo originálů přihlášek také přinést 2 informované souhlasy se zpracováním údajů.</w:t>
      </w:r>
    </w:p>
    <w:p w14:paraId="22D8F42C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81BF9F2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Přehled jednotlivých kol soutěže DSMC na území Libereckého kraje 202</w:t>
      </w:r>
      <w:r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</w:p>
    <w:p w14:paraId="6450C16E" w14:textId="77777777" w:rsidR="003A5602" w:rsidRDefault="003A5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  <w:highlight w:val="green"/>
        </w:rPr>
      </w:pPr>
    </w:p>
    <w:p w14:paraId="0919975E" w14:textId="560B5ED4" w:rsidR="003A5602" w:rsidRDefault="00203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highlight w:val="green"/>
        </w:rPr>
      </w:pPr>
      <w:r w:rsidRPr="002033E0">
        <w:rPr>
          <w:rFonts w:ascii="Calibri" w:eastAsia="Calibri" w:hAnsi="Calibri" w:cs="Calibri"/>
          <w:color w:val="000000"/>
        </w:rPr>
        <w:drawing>
          <wp:inline distT="0" distB="0" distL="0" distR="0" wp14:anchorId="0D41D92A" wp14:editId="7E5E1F7C">
            <wp:extent cx="5756910" cy="1521460"/>
            <wp:effectExtent l="0" t="0" r="0" b="254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DE37A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Eva Sadílková – lektor dopravní výchovy</w:t>
      </w:r>
    </w:p>
    <w:p w14:paraId="69CC848D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Dětské dopravní hřiště</w:t>
      </w:r>
    </w:p>
    <w:p w14:paraId="66060F21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Arbesova 1955</w:t>
      </w:r>
    </w:p>
    <w:p w14:paraId="117F5323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470 01 Česká Lípa</w:t>
      </w:r>
    </w:p>
    <w:p w14:paraId="5CA519A4" w14:textId="77777777" w:rsidR="003A56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Mobil: 603 561 106</w:t>
      </w:r>
    </w:p>
    <w:p w14:paraId="4D43FCB1" w14:textId="2ED800C2" w:rsidR="003A5602" w:rsidRDefault="00000000" w:rsidP="004B31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e-mail: sadilkova@mucl</w:t>
      </w:r>
      <w:r w:rsidR="004B31DB">
        <w:rPr>
          <w:rFonts w:ascii="Calibri" w:eastAsia="Calibri" w:hAnsi="Calibri" w:cs="Calibri"/>
          <w:b/>
          <w:color w:val="000000"/>
        </w:rPr>
        <w:t>.cz</w:t>
      </w:r>
    </w:p>
    <w:sectPr w:rsidR="003A5602">
      <w:type w:val="continuous"/>
      <w:pgSz w:w="11900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41BD8"/>
    <w:multiLevelType w:val="multilevel"/>
    <w:tmpl w:val="B3F8CAAE"/>
    <w:lvl w:ilvl="0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26243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02"/>
    <w:rsid w:val="002033E0"/>
    <w:rsid w:val="003A5602"/>
    <w:rsid w:val="004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5707"/>
  <w15:docId w15:val="{3B598785-DCF9-45BD-89AF-6B6E584D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sz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zevChar">
    <w:name w:val="Název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  <w:rPr>
      <w:rFonts w:ascii="Arial" w:hAnsi="Arial"/>
      <w:sz w:val="22"/>
      <w:szCs w:val="24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before="198" w:line="288" w:lineRule="auto"/>
      <w:jc w:val="both"/>
      <w:textAlignment w:val="center"/>
    </w:pPr>
    <w:rPr>
      <w:rFonts w:ascii="Arial" w:eastAsia="SimSun" w:hAnsi="Arial" w:cs="Arial"/>
      <w:color w:val="000000"/>
      <w:lang w:eastAsia="zh-CN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y.dopravnivychova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besip.cz/Tematicke-stranky/Dopravni-vychova-deti/Testove-otaztky-z-oblasti-dopravni-vychov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dilkova@mu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yeMkeaH3Rn9OK05ymiQgzS0kTw==">AMUW2mWDJxQkeF1ZhP03BjC/bKmnO2i7/WKgLAiLLmAJIJQp0eCY8qryk0PM/Vnhxt9518YJ4nGrghWjoCSnGrFZSnDvLqSWYmEI527zmL8cJ2e/D1CqP0c=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Skladnice</dc:creator>
  <cp:lastModifiedBy>Markéta Novotná</cp:lastModifiedBy>
  <cp:revision>3</cp:revision>
  <dcterms:created xsi:type="dcterms:W3CDTF">2022-02-08T13:56:00Z</dcterms:created>
  <dcterms:modified xsi:type="dcterms:W3CDTF">2023-01-19T20:08:00Z</dcterms:modified>
</cp:coreProperties>
</file>